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73" w:rsidRDefault="00262D73" w:rsidP="00262D73">
      <w:pPr>
        <w:pStyle w:val="1"/>
        <w:jc w:val="center"/>
      </w:pPr>
    </w:p>
    <w:tbl>
      <w:tblPr>
        <w:tblpPr w:leftFromText="180" w:rightFromText="180" w:vertAnchor="text" w:horzAnchor="margin" w:tblpY="-57"/>
        <w:tblW w:w="10455" w:type="dxa"/>
        <w:tblBorders>
          <w:bottom w:val="double" w:sz="18" w:space="0" w:color="auto"/>
          <w:insideH w:val="single" w:sz="18" w:space="0" w:color="FFFFFF"/>
          <w:insideV w:val="single" w:sz="18" w:space="0" w:color="FFFFFF"/>
        </w:tblBorders>
        <w:tblLayout w:type="fixed"/>
        <w:tblLook w:val="00A0"/>
      </w:tblPr>
      <w:tblGrid>
        <w:gridCol w:w="4301"/>
        <w:gridCol w:w="1760"/>
        <w:gridCol w:w="4394"/>
      </w:tblGrid>
      <w:tr w:rsidR="00B36E5E" w:rsidTr="00B36E5E">
        <w:tc>
          <w:tcPr>
            <w:tcW w:w="4301" w:type="dxa"/>
            <w:tcBorders>
              <w:top w:val="nil"/>
              <w:left w:val="nil"/>
              <w:bottom w:val="single" w:sz="18" w:space="0" w:color="FFFFFF"/>
              <w:right w:val="single" w:sz="18" w:space="0" w:color="FFFFFF"/>
            </w:tcBorders>
            <w:shd w:val="clear" w:color="auto" w:fill="FFFFFF"/>
            <w:hideMark/>
          </w:tcPr>
          <w:p w:rsidR="00B36E5E" w:rsidRDefault="00B36E5E" w:rsidP="00B36E5E">
            <w:pPr>
              <w:pStyle w:val="2"/>
              <w:rPr>
                <w:rStyle w:val="afa"/>
                <w:rFonts w:ascii="a_Timer(15%) Bashkir" w:hAnsi="a_Timer(15%) Bashkir"/>
                <w:b w:val="0"/>
                <w:bCs w:val="0"/>
                <w:sz w:val="20"/>
              </w:rPr>
            </w:pPr>
            <w:r>
              <w:rPr>
                <w:rStyle w:val="afa"/>
                <w:rFonts w:ascii="a_Timer(15%) Bashkir" w:hAnsi="a_Timer(15%) Bashkir"/>
                <w:sz w:val="20"/>
              </w:rPr>
              <w:t>БАШҠОРТОСТАН РЕСПУБЛИКАҺ</w:t>
            </w:r>
            <w:proofErr w:type="gramStart"/>
            <w:r>
              <w:rPr>
                <w:rStyle w:val="afa"/>
                <w:rFonts w:ascii="a_Timer(15%) Bashkir" w:hAnsi="a_Timer(15%) Bashkir"/>
                <w:sz w:val="20"/>
              </w:rPr>
              <w:t>Ы</w:t>
            </w:r>
            <w:proofErr w:type="gramEnd"/>
          </w:p>
          <w:p w:rsidR="00B36E5E" w:rsidRDefault="00B36E5E" w:rsidP="00B36E5E">
            <w:pPr>
              <w:pStyle w:val="2"/>
              <w:jc w:val="center"/>
              <w:rPr>
                <w:rStyle w:val="afa"/>
                <w:rFonts w:ascii="a_Timer(15%) Bashkir" w:hAnsi="a_Timer(15%) Bashkir"/>
                <w:b w:val="0"/>
                <w:bCs w:val="0"/>
                <w:sz w:val="20"/>
              </w:rPr>
            </w:pPr>
            <w:r>
              <w:rPr>
                <w:rStyle w:val="afa"/>
                <w:rFonts w:ascii="a_Timer(15%) Bashkir" w:hAnsi="a_Timer(15%) Bashkir"/>
                <w:sz w:val="20"/>
              </w:rPr>
              <w:t>ӘЛШӘЙ РАЙОНЫ</w:t>
            </w:r>
          </w:p>
          <w:p w:rsidR="00B36E5E" w:rsidRDefault="00B36E5E" w:rsidP="00B36E5E">
            <w:pPr>
              <w:pStyle w:val="2"/>
              <w:jc w:val="center"/>
              <w:rPr>
                <w:rStyle w:val="afa"/>
                <w:rFonts w:ascii="a_Timer(15%) Bashkir" w:hAnsi="a_Timer(15%) Bashkir"/>
                <w:b w:val="0"/>
                <w:bCs w:val="0"/>
                <w:sz w:val="20"/>
              </w:rPr>
            </w:pPr>
            <w:r>
              <w:rPr>
                <w:rStyle w:val="afa"/>
                <w:rFonts w:ascii="a_Timer(15%) Bashkir" w:hAnsi="a_Timer(15%) Bashkir"/>
                <w:sz w:val="20"/>
              </w:rPr>
              <w:t>МУНИЦИПАЛЬ РАЙОНЫНЫҢ</w:t>
            </w:r>
          </w:p>
          <w:p w:rsidR="00B36E5E" w:rsidRDefault="00B36E5E" w:rsidP="00B36E5E">
            <w:pPr>
              <w:pStyle w:val="2"/>
              <w:jc w:val="center"/>
              <w:rPr>
                <w:rStyle w:val="afa"/>
                <w:rFonts w:ascii="a_Timer(15%) Bashkir" w:hAnsi="a_Timer(15%) Bashkir"/>
                <w:b w:val="0"/>
                <w:bCs w:val="0"/>
                <w:sz w:val="20"/>
              </w:rPr>
            </w:pPr>
            <w:r>
              <w:rPr>
                <w:rStyle w:val="afa"/>
                <w:rFonts w:ascii="Calibri" w:hAnsi="Calibri"/>
                <w:sz w:val="22"/>
                <w:szCs w:val="22"/>
              </w:rPr>
              <w:t>ТОРОНТАЙЫШ</w:t>
            </w:r>
            <w:r>
              <w:rPr>
                <w:rStyle w:val="afa"/>
                <w:rFonts w:ascii="a_Timer(15%) Bashkir" w:hAnsi="a_Timer(15%) Bashkir"/>
                <w:sz w:val="20"/>
              </w:rPr>
              <w:t xml:space="preserve"> АУЫЛ СОВЕТЫ</w:t>
            </w:r>
          </w:p>
          <w:p w:rsidR="00B36E5E" w:rsidRDefault="00B36E5E" w:rsidP="00B36E5E">
            <w:pPr>
              <w:pStyle w:val="2"/>
              <w:jc w:val="center"/>
              <w:rPr>
                <w:rStyle w:val="afa"/>
                <w:rFonts w:ascii="a_Timer(15%) Bashkir" w:hAnsi="a_Timer(15%) Bashkir"/>
                <w:b w:val="0"/>
                <w:bCs w:val="0"/>
                <w:sz w:val="20"/>
              </w:rPr>
            </w:pPr>
            <w:r>
              <w:rPr>
                <w:rStyle w:val="afa"/>
                <w:rFonts w:ascii="a_Timer(15%) Bashkir" w:hAnsi="a_Timer(15%) Bashkir"/>
                <w:sz w:val="20"/>
              </w:rPr>
              <w:t>АУЫЛ БИЛӘМӘҺЕ</w:t>
            </w:r>
          </w:p>
          <w:p w:rsidR="00B36E5E" w:rsidRDefault="00B36E5E" w:rsidP="00B36E5E">
            <w:pPr>
              <w:pStyle w:val="2"/>
              <w:jc w:val="center"/>
              <w:rPr>
                <w:rStyle w:val="afa"/>
                <w:rFonts w:ascii="a_Timer(15%) Bashkir" w:hAnsi="a_Timer(15%) Bashkir"/>
                <w:b w:val="0"/>
                <w:bCs w:val="0"/>
              </w:rPr>
            </w:pPr>
            <w:r>
              <w:rPr>
                <w:rStyle w:val="afa"/>
                <w:rFonts w:ascii="a_Timer(15%) Bashkir" w:hAnsi="a_Timer(15%) Bashkir"/>
                <w:sz w:val="20"/>
              </w:rPr>
              <w:t>ХАКИМИӘТЕ</w:t>
            </w:r>
          </w:p>
          <w:p w:rsidR="00B36E5E" w:rsidRDefault="00B36E5E" w:rsidP="00B36E5E">
            <w:pPr>
              <w:pStyle w:val="2"/>
              <w:jc w:val="center"/>
              <w:rPr>
                <w:rStyle w:val="afa"/>
                <w:rFonts w:ascii="a_Timer(15%) Bashkir" w:hAnsi="a_Timer(15%) Bashkir"/>
                <w:b w:val="0"/>
                <w:bCs w:val="0"/>
                <w:sz w:val="16"/>
                <w:szCs w:val="16"/>
              </w:rPr>
            </w:pPr>
            <w:r>
              <w:rPr>
                <w:rStyle w:val="afa"/>
                <w:rFonts w:ascii="a_Timer(15%) Bashkir" w:hAnsi="a_Timer(15%) Bashkir"/>
                <w:sz w:val="16"/>
                <w:szCs w:val="16"/>
              </w:rPr>
              <w:t xml:space="preserve">        (БАШҠОРТОСТАН  РЕСПУБЛИКАҺ</w:t>
            </w:r>
            <w:proofErr w:type="gramStart"/>
            <w:r>
              <w:rPr>
                <w:rStyle w:val="afa"/>
                <w:rFonts w:ascii="a_Timer(15%) Bashkir" w:hAnsi="a_Timer(15%) Bashkir"/>
                <w:sz w:val="16"/>
                <w:szCs w:val="16"/>
              </w:rPr>
              <w:t>Ы</w:t>
            </w:r>
            <w:proofErr w:type="gramEnd"/>
            <w:r>
              <w:rPr>
                <w:rStyle w:val="afa"/>
                <w:rFonts w:ascii="a_Timer(15%) Bashkir" w:hAnsi="a_Timer(15%) Bashkir"/>
                <w:sz w:val="16"/>
                <w:szCs w:val="16"/>
              </w:rPr>
              <w:t xml:space="preserve">  ӘЛШӘЙ  РАЙОНЫ  ТОРОНТАЙЫШ  АУЫЛ  СОВЕТЫ)</w:t>
            </w:r>
          </w:p>
          <w:p w:rsidR="00B36E5E" w:rsidRDefault="00B36E5E" w:rsidP="00B36E5E">
            <w:pPr>
              <w:pStyle w:val="2"/>
              <w:jc w:val="center"/>
              <w:rPr>
                <w:rStyle w:val="afa"/>
                <w:rFonts w:ascii="a_Timer(15%) Bashkir" w:hAnsi="a_Timer(15%) Bashkir"/>
                <w:b w:val="0"/>
                <w:bCs w:val="0"/>
                <w:sz w:val="16"/>
              </w:rPr>
            </w:pPr>
            <w:r>
              <w:rPr>
                <w:rStyle w:val="afa"/>
                <w:rFonts w:ascii="a_Timer(15%) Bashkir" w:hAnsi="a_Timer(15%) Bashkir"/>
                <w:sz w:val="16"/>
              </w:rPr>
              <w:t xml:space="preserve">   Үҙәк </w:t>
            </w:r>
            <w:proofErr w:type="spellStart"/>
            <w:r>
              <w:rPr>
                <w:rStyle w:val="afa"/>
                <w:rFonts w:ascii="a_Timer(15%) Bashkir" w:hAnsi="a_Timer(15%) Bashkir"/>
                <w:sz w:val="16"/>
              </w:rPr>
              <w:t>урамы</w:t>
            </w:r>
            <w:proofErr w:type="spellEnd"/>
            <w:r>
              <w:rPr>
                <w:rStyle w:val="afa"/>
                <w:rFonts w:ascii="a_Timer(15%) Bashkir" w:hAnsi="a_Timer(15%) Bashkir"/>
                <w:sz w:val="16"/>
              </w:rPr>
              <w:t xml:space="preserve">, 70, </w:t>
            </w:r>
            <w:proofErr w:type="spellStart"/>
            <w:r>
              <w:rPr>
                <w:rStyle w:val="afa"/>
                <w:rFonts w:ascii="a_Timer(15%) Bashkir" w:hAnsi="a_Timer(15%) Bashkir"/>
                <w:sz w:val="16"/>
              </w:rPr>
              <w:t>Торонтайыш</w:t>
            </w:r>
            <w:proofErr w:type="spellEnd"/>
            <w:r>
              <w:rPr>
                <w:rStyle w:val="afa"/>
                <w:rFonts w:ascii="a_Timer(15%) Bashkir" w:hAnsi="a_Timer(15%) Bashkir"/>
                <w:sz w:val="16"/>
              </w:rPr>
              <w:t xml:space="preserve"> </w:t>
            </w:r>
            <w:proofErr w:type="spellStart"/>
            <w:r>
              <w:rPr>
                <w:rStyle w:val="afa"/>
                <w:rFonts w:ascii="a_Timer(15%) Bashkir" w:hAnsi="a_Timer(15%) Bashkir"/>
                <w:sz w:val="16"/>
              </w:rPr>
              <w:t>ауылы</w:t>
            </w:r>
            <w:proofErr w:type="spellEnd"/>
            <w:r>
              <w:rPr>
                <w:rStyle w:val="afa"/>
                <w:rFonts w:ascii="a_Timer(15%) Bashkir" w:hAnsi="a_Timer(15%) Bashkir"/>
                <w:sz w:val="16"/>
              </w:rPr>
              <w:t>, Әлшәй районы,</w:t>
            </w:r>
          </w:p>
          <w:p w:rsidR="00B36E5E" w:rsidRDefault="00B36E5E" w:rsidP="00B36E5E">
            <w:pPr>
              <w:pStyle w:val="2"/>
              <w:jc w:val="center"/>
              <w:rPr>
                <w:rStyle w:val="afa"/>
                <w:rFonts w:ascii="a_Timer(15%) Bashkir" w:hAnsi="a_Timer(15%) Bashkir"/>
                <w:b w:val="0"/>
                <w:bCs w:val="0"/>
                <w:sz w:val="16"/>
              </w:rPr>
            </w:pPr>
            <w:proofErr w:type="gramStart"/>
            <w:r>
              <w:rPr>
                <w:rStyle w:val="afa"/>
                <w:rFonts w:ascii="a_Timer(15%) Bashkir" w:hAnsi="a_Timer(15%) Bashkir"/>
                <w:sz w:val="16"/>
              </w:rPr>
              <w:t>Баш</w:t>
            </w:r>
            <w:proofErr w:type="gramEnd"/>
            <w:r>
              <w:rPr>
                <w:rStyle w:val="afa"/>
                <w:rFonts w:ascii="a_Timer(15%) Bashkir" w:eastAsia="MS Mincho" w:hAnsi="a_Timer(15%) Bashkir"/>
                <w:sz w:val="16"/>
              </w:rPr>
              <w:t>ҡ</w:t>
            </w:r>
            <w:r>
              <w:rPr>
                <w:rStyle w:val="afa"/>
                <w:rFonts w:ascii="a_Timer(15%) Bashkir" w:hAnsi="a_Timer(15%) Bashkir"/>
                <w:sz w:val="16"/>
              </w:rPr>
              <w:t>ортостан  Республикаһы, 452113.</w:t>
            </w:r>
          </w:p>
          <w:p w:rsidR="00B36E5E" w:rsidRDefault="00B36E5E" w:rsidP="00B36E5E">
            <w:pPr>
              <w:pStyle w:val="2"/>
              <w:jc w:val="center"/>
              <w:rPr>
                <w:rStyle w:val="afa"/>
                <w:rFonts w:ascii="a_Timer(15%) Bashkir" w:hAnsi="a_Timer(15%) Bashkir"/>
                <w:b w:val="0"/>
                <w:bCs w:val="0"/>
                <w:sz w:val="16"/>
              </w:rPr>
            </w:pPr>
            <w:r>
              <w:rPr>
                <w:rStyle w:val="afa"/>
                <w:rFonts w:ascii="a_Timer(15%) Bashkir" w:hAnsi="a_Timer(15%) Bashkir"/>
                <w:sz w:val="16"/>
              </w:rPr>
              <w:t>телефон/факс (34754) 3-77-40.</w:t>
            </w:r>
          </w:p>
          <w:p w:rsidR="00B36E5E" w:rsidRDefault="00B36E5E" w:rsidP="00B36E5E">
            <w:pPr>
              <w:pStyle w:val="2"/>
              <w:jc w:val="center"/>
              <w:rPr>
                <w:rStyle w:val="afa"/>
                <w:rFonts w:ascii="a_Timer(15%) Bashkir" w:hAnsi="a_Timer(15%) Bashkir"/>
                <w:b w:val="0"/>
                <w:bCs w:val="0"/>
                <w:sz w:val="16"/>
              </w:rPr>
            </w:pPr>
            <w:proofErr w:type="spellStart"/>
            <w:r>
              <w:rPr>
                <w:rStyle w:val="afa"/>
                <w:rFonts w:ascii="a_Timer(15%) Bashkir" w:hAnsi="a_Timer(15%) Bashkir"/>
                <w:sz w:val="16"/>
              </w:rPr>
              <w:t>e-mail</w:t>
            </w:r>
            <w:proofErr w:type="spellEnd"/>
            <w:r>
              <w:rPr>
                <w:rStyle w:val="afa"/>
                <w:rFonts w:ascii="a_Timer(15%) Bashkir" w:hAnsi="a_Timer(15%) Bashkir"/>
                <w:sz w:val="16"/>
              </w:rPr>
              <w:t xml:space="preserve">: </w:t>
            </w:r>
            <w:proofErr w:type="spellStart"/>
            <w:r>
              <w:rPr>
                <w:rStyle w:val="afa"/>
                <w:rFonts w:ascii="Calibri" w:hAnsi="Calibri"/>
                <w:sz w:val="16"/>
                <w:lang w:val="en-US"/>
              </w:rPr>
              <w:t>truntaish</w:t>
            </w:r>
            <w:proofErr w:type="spellEnd"/>
            <w:r>
              <w:rPr>
                <w:rStyle w:val="afa"/>
                <w:rFonts w:ascii="a_Timer(15%) Bashkir" w:hAnsi="a_Timer(15%) Bashkir"/>
                <w:sz w:val="16"/>
              </w:rPr>
              <w:t>@</w:t>
            </w:r>
            <w:proofErr w:type="spellStart"/>
            <w:r>
              <w:rPr>
                <w:rStyle w:val="afa"/>
                <w:rFonts w:ascii="Calibri" w:hAnsi="Calibri"/>
                <w:sz w:val="16"/>
                <w:lang w:val="en-US"/>
              </w:rPr>
              <w:t>bk</w:t>
            </w:r>
            <w:proofErr w:type="spellEnd"/>
            <w:r>
              <w:rPr>
                <w:rStyle w:val="afa"/>
                <w:rFonts w:ascii="a_Timer(15%) Bashkir" w:hAnsi="a_Timer(15%) Bashkir"/>
                <w:sz w:val="16"/>
              </w:rPr>
              <w:t>.</w:t>
            </w:r>
            <w:proofErr w:type="spellStart"/>
            <w:r>
              <w:rPr>
                <w:rStyle w:val="afa"/>
                <w:rFonts w:ascii="a_Timer(15%) Bashkir" w:hAnsi="a_Timer(15%) Bashkir"/>
                <w:sz w:val="16"/>
              </w:rPr>
              <w:t>ru</w:t>
            </w:r>
            <w:proofErr w:type="spellEnd"/>
          </w:p>
          <w:p w:rsidR="00B36E5E" w:rsidRDefault="00B36E5E" w:rsidP="00B36E5E">
            <w:pPr>
              <w:pStyle w:val="2"/>
              <w:jc w:val="center"/>
              <w:rPr>
                <w:rStyle w:val="afa"/>
                <w:b w:val="0"/>
                <w:bCs w:val="0"/>
              </w:rPr>
            </w:pPr>
            <w:r>
              <w:rPr>
                <w:rStyle w:val="afa"/>
                <w:rFonts w:ascii="a_Timer(15%) Bashkir" w:hAnsi="a_Timer(15%) Bashkir"/>
                <w:sz w:val="16"/>
              </w:rPr>
              <w:t>http://</w:t>
            </w:r>
            <w:proofErr w:type="spellStart"/>
            <w:r>
              <w:rPr>
                <w:rStyle w:val="afa"/>
                <w:rFonts w:ascii="Calibri" w:hAnsi="Calibri"/>
                <w:sz w:val="16"/>
                <w:lang w:val="en-US"/>
              </w:rPr>
              <w:t>truntaish</w:t>
            </w:r>
            <w:proofErr w:type="spellEnd"/>
            <w:r>
              <w:rPr>
                <w:rStyle w:val="afa"/>
                <w:rFonts w:ascii="a_Timer(15%) Bashkir" w:hAnsi="a_Timer(15%) Bashkir"/>
                <w:sz w:val="16"/>
              </w:rPr>
              <w:t>.</w:t>
            </w:r>
            <w:proofErr w:type="spellStart"/>
            <w:r>
              <w:rPr>
                <w:rStyle w:val="afa"/>
                <w:rFonts w:ascii="a_Timer(15%) Bashkir" w:hAnsi="a_Timer(15%) Bashkir"/>
                <w:sz w:val="16"/>
              </w:rPr>
              <w:t>spalshey.ru</w:t>
            </w:r>
            <w:proofErr w:type="spellEnd"/>
          </w:p>
        </w:tc>
        <w:tc>
          <w:tcPr>
            <w:tcW w:w="1760" w:type="dxa"/>
            <w:tcBorders>
              <w:top w:val="nil"/>
              <w:left w:val="single" w:sz="18" w:space="0" w:color="FFFFFF"/>
              <w:bottom w:val="single" w:sz="18" w:space="0" w:color="FFFFFF"/>
              <w:right w:val="single" w:sz="18" w:space="0" w:color="FFFFFF"/>
            </w:tcBorders>
            <w:shd w:val="clear" w:color="auto" w:fill="FFFFFF"/>
            <w:hideMark/>
          </w:tcPr>
          <w:p w:rsidR="00B36E5E" w:rsidRDefault="00B36E5E" w:rsidP="00B36E5E">
            <w:pPr>
              <w:pStyle w:val="af1"/>
              <w:jc w:val="right"/>
              <w:rPr>
                <w:rStyle w:val="afa"/>
                <w:b w:val="0"/>
                <w:bCs w:val="0"/>
              </w:rPr>
            </w:pPr>
            <w:r>
              <w:rPr>
                <w:b/>
                <w:bCs/>
                <w:noProof/>
              </w:rPr>
              <w:drawing>
                <wp:inline distT="0" distB="0" distL="0" distR="0">
                  <wp:extent cx="885825" cy="94297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85825" cy="942975"/>
                          </a:xfrm>
                          <a:prstGeom prst="rect">
                            <a:avLst/>
                          </a:prstGeom>
                          <a:noFill/>
                          <a:ln w="9525">
                            <a:noFill/>
                            <a:miter lim="800000"/>
                            <a:headEnd/>
                            <a:tailEnd/>
                          </a:ln>
                        </pic:spPr>
                      </pic:pic>
                    </a:graphicData>
                  </a:graphic>
                </wp:inline>
              </w:drawing>
            </w:r>
          </w:p>
        </w:tc>
        <w:tc>
          <w:tcPr>
            <w:tcW w:w="4394" w:type="dxa"/>
            <w:tcBorders>
              <w:top w:val="nil"/>
              <w:left w:val="single" w:sz="18" w:space="0" w:color="FFFFFF"/>
              <w:bottom w:val="single" w:sz="18" w:space="0" w:color="FFFFFF"/>
              <w:right w:val="nil"/>
            </w:tcBorders>
            <w:shd w:val="clear" w:color="auto" w:fill="FFFFFF"/>
            <w:hideMark/>
          </w:tcPr>
          <w:p w:rsidR="00B36E5E" w:rsidRDefault="00B36E5E" w:rsidP="00B36E5E">
            <w:pPr>
              <w:pStyle w:val="2"/>
              <w:jc w:val="center"/>
              <w:rPr>
                <w:rStyle w:val="afa"/>
                <w:rFonts w:ascii="a_Timer(15%) Bashkir" w:hAnsi="a_Timer(15%) Bashkir"/>
                <w:b w:val="0"/>
                <w:bCs w:val="0"/>
                <w:sz w:val="20"/>
              </w:rPr>
            </w:pPr>
            <w:r>
              <w:rPr>
                <w:rStyle w:val="afa"/>
                <w:rFonts w:ascii="a_Timer(15%) Bashkir" w:hAnsi="a_Timer(15%) Bashkir"/>
                <w:sz w:val="20"/>
              </w:rPr>
              <w:t>АДМИНИСТРАЦИЯ</w:t>
            </w:r>
          </w:p>
          <w:p w:rsidR="00B36E5E" w:rsidRDefault="00B36E5E" w:rsidP="00B36E5E">
            <w:pPr>
              <w:pStyle w:val="2"/>
              <w:jc w:val="center"/>
              <w:rPr>
                <w:rStyle w:val="afa"/>
                <w:rFonts w:ascii="a_Timer(15%) Bashkir" w:hAnsi="a_Timer(15%) Bashkir"/>
                <w:b w:val="0"/>
                <w:bCs w:val="0"/>
                <w:sz w:val="20"/>
              </w:rPr>
            </w:pPr>
            <w:r>
              <w:rPr>
                <w:rStyle w:val="afa"/>
                <w:rFonts w:ascii="a_Timer(15%) Bashkir" w:hAnsi="a_Timer(15%) Bashkir"/>
                <w:sz w:val="20"/>
              </w:rPr>
              <w:t>СЕЛЬСКОГО ПОСЕЛЕНИЯ</w:t>
            </w:r>
          </w:p>
          <w:p w:rsidR="00B36E5E" w:rsidRDefault="00B36E5E" w:rsidP="00B36E5E">
            <w:pPr>
              <w:pStyle w:val="2"/>
              <w:jc w:val="center"/>
              <w:rPr>
                <w:rStyle w:val="afa"/>
                <w:rFonts w:ascii="a_Timer(15%) Bashkir" w:hAnsi="a_Timer(15%) Bashkir"/>
                <w:b w:val="0"/>
                <w:bCs w:val="0"/>
                <w:sz w:val="20"/>
              </w:rPr>
            </w:pPr>
            <w:r>
              <w:rPr>
                <w:rStyle w:val="afa"/>
                <w:rFonts w:ascii="a_Timer(15%) Bashkir" w:hAnsi="a_Timer(15%) Bashkir"/>
                <w:sz w:val="20"/>
              </w:rPr>
              <w:t>ТРУНТАИШЕВСКИЙ СЕЛЬСОВЕТ</w:t>
            </w:r>
          </w:p>
          <w:p w:rsidR="00B36E5E" w:rsidRDefault="00B36E5E" w:rsidP="00B36E5E">
            <w:pPr>
              <w:pStyle w:val="2"/>
              <w:jc w:val="center"/>
              <w:rPr>
                <w:rStyle w:val="afa"/>
                <w:rFonts w:ascii="a_Timer(15%) Bashkir" w:hAnsi="a_Timer(15%) Bashkir"/>
                <w:b w:val="0"/>
                <w:bCs w:val="0"/>
                <w:sz w:val="20"/>
              </w:rPr>
            </w:pPr>
            <w:r>
              <w:rPr>
                <w:rStyle w:val="afa"/>
                <w:rFonts w:ascii="a_Timer(15%) Bashkir" w:hAnsi="a_Timer(15%) Bashkir"/>
                <w:sz w:val="20"/>
              </w:rPr>
              <w:t>МУНИЦИПАЛЬНОГО РАЙОНА</w:t>
            </w:r>
          </w:p>
          <w:p w:rsidR="00B36E5E" w:rsidRDefault="00B36E5E" w:rsidP="00B36E5E">
            <w:pPr>
              <w:pStyle w:val="2"/>
              <w:jc w:val="center"/>
              <w:rPr>
                <w:rStyle w:val="afa"/>
                <w:rFonts w:ascii="a_Timer(15%) Bashkir" w:hAnsi="a_Timer(15%) Bashkir"/>
                <w:b w:val="0"/>
                <w:bCs w:val="0"/>
                <w:sz w:val="20"/>
              </w:rPr>
            </w:pPr>
            <w:r>
              <w:rPr>
                <w:rStyle w:val="afa"/>
                <w:rFonts w:ascii="a_Timer(15%) Bashkir" w:hAnsi="a_Timer(15%) Bashkir"/>
                <w:sz w:val="20"/>
              </w:rPr>
              <w:t>АЛЬШЕЕВСКИЙ РАЙОН</w:t>
            </w:r>
          </w:p>
          <w:p w:rsidR="00B36E5E" w:rsidRDefault="00B36E5E" w:rsidP="00B36E5E">
            <w:pPr>
              <w:pStyle w:val="2"/>
              <w:jc w:val="center"/>
              <w:rPr>
                <w:rStyle w:val="afa"/>
                <w:rFonts w:ascii="a_Timer(15%) Bashkir" w:hAnsi="a_Timer(15%) Bashkir"/>
                <w:b w:val="0"/>
                <w:bCs w:val="0"/>
              </w:rPr>
            </w:pPr>
            <w:r>
              <w:rPr>
                <w:rStyle w:val="afa"/>
                <w:rFonts w:ascii="a_Timer(15%) Bashkir" w:hAnsi="a_Timer(15%) Bashkir"/>
                <w:sz w:val="20"/>
              </w:rPr>
              <w:t>РЕСПУБЛИКИ БАШКОРТОСТАН</w:t>
            </w:r>
          </w:p>
          <w:p w:rsidR="00B36E5E" w:rsidRDefault="00B36E5E" w:rsidP="00B36E5E">
            <w:pPr>
              <w:pStyle w:val="2"/>
              <w:jc w:val="center"/>
              <w:rPr>
                <w:rStyle w:val="afa"/>
                <w:rFonts w:ascii="a_Timer(15%) Bashkir" w:hAnsi="a_Timer(15%) Bashkir"/>
                <w:b w:val="0"/>
                <w:bCs w:val="0"/>
                <w:sz w:val="16"/>
                <w:szCs w:val="16"/>
              </w:rPr>
            </w:pPr>
            <w:r>
              <w:rPr>
                <w:rStyle w:val="afa"/>
                <w:rFonts w:ascii="a_Timer(15%) Bashkir" w:hAnsi="a_Timer(15%) Bashkir"/>
                <w:sz w:val="16"/>
                <w:szCs w:val="16"/>
              </w:rPr>
              <w:t>(ТРУНТАИШЕВСКИЙ  СЕЛЬСОВЕТ АЛЬШЕЕВСКОГО  РАЙОНА  РЕСПУБЛИКИ  БАШКОРТОСТАН)</w:t>
            </w:r>
          </w:p>
          <w:p w:rsidR="00B36E5E" w:rsidRDefault="00B36E5E" w:rsidP="00B36E5E">
            <w:pPr>
              <w:pStyle w:val="2"/>
              <w:jc w:val="center"/>
              <w:rPr>
                <w:rStyle w:val="afa"/>
                <w:rFonts w:ascii="a_Timer(15%) Bashkir" w:hAnsi="a_Timer(15%) Bashkir"/>
                <w:b w:val="0"/>
                <w:bCs w:val="0"/>
                <w:sz w:val="16"/>
              </w:rPr>
            </w:pPr>
            <w:r>
              <w:rPr>
                <w:rStyle w:val="afa"/>
                <w:rFonts w:ascii="a_Timer(15%) Bashkir" w:hAnsi="a_Timer(15%) Bashkir"/>
                <w:sz w:val="16"/>
              </w:rPr>
              <w:t xml:space="preserve">ул. Центральная, 70,  </w:t>
            </w:r>
            <w:proofErr w:type="spellStart"/>
            <w:proofErr w:type="gramStart"/>
            <w:r>
              <w:rPr>
                <w:rStyle w:val="afa"/>
                <w:rFonts w:ascii="a_Timer(15%) Bashkir" w:hAnsi="a_Timer(15%) Bashkir"/>
                <w:sz w:val="16"/>
              </w:rPr>
              <w:t>c</w:t>
            </w:r>
            <w:proofErr w:type="gramEnd"/>
            <w:r>
              <w:rPr>
                <w:rStyle w:val="afa"/>
                <w:rFonts w:ascii="a_Timer(15%) Bashkir" w:hAnsi="a_Timer(15%) Bashkir"/>
                <w:sz w:val="16"/>
              </w:rPr>
              <w:t>ело</w:t>
            </w:r>
            <w:proofErr w:type="spellEnd"/>
            <w:r>
              <w:rPr>
                <w:rStyle w:val="afa"/>
                <w:rFonts w:ascii="a_Timer(15%) Bashkir" w:hAnsi="a_Timer(15%) Bashkir"/>
                <w:sz w:val="16"/>
              </w:rPr>
              <w:t xml:space="preserve"> Трунтаишево,                       Альшеевский район,</w:t>
            </w:r>
          </w:p>
          <w:p w:rsidR="00B36E5E" w:rsidRDefault="00B36E5E" w:rsidP="00B36E5E">
            <w:pPr>
              <w:pStyle w:val="2"/>
              <w:jc w:val="center"/>
              <w:rPr>
                <w:rStyle w:val="afa"/>
                <w:rFonts w:ascii="a_Timer(15%) Bashkir" w:hAnsi="a_Timer(15%) Bashkir"/>
                <w:b w:val="0"/>
                <w:bCs w:val="0"/>
                <w:sz w:val="16"/>
              </w:rPr>
            </w:pPr>
            <w:r>
              <w:rPr>
                <w:rStyle w:val="afa"/>
                <w:rFonts w:ascii="a_Timer(15%) Bashkir" w:hAnsi="a_Timer(15%) Bashkir"/>
                <w:sz w:val="16"/>
              </w:rPr>
              <w:t>Республика Башкортостан, 452113.</w:t>
            </w:r>
          </w:p>
          <w:p w:rsidR="00B36E5E" w:rsidRDefault="00B36E5E" w:rsidP="00B36E5E">
            <w:pPr>
              <w:pStyle w:val="2"/>
              <w:jc w:val="center"/>
              <w:rPr>
                <w:rStyle w:val="afa"/>
                <w:rFonts w:ascii="a_Timer(15%) Bashkir" w:hAnsi="a_Timer(15%) Bashkir"/>
                <w:b w:val="0"/>
                <w:bCs w:val="0"/>
                <w:sz w:val="16"/>
              </w:rPr>
            </w:pPr>
            <w:r>
              <w:rPr>
                <w:rStyle w:val="afa"/>
                <w:rFonts w:ascii="a_Timer(15%) Bashkir" w:hAnsi="a_Timer(15%) Bashkir"/>
                <w:sz w:val="16"/>
              </w:rPr>
              <w:t>телефон/факс (34754) 3-77-40.</w:t>
            </w:r>
          </w:p>
          <w:p w:rsidR="00B36E5E" w:rsidRDefault="00B36E5E" w:rsidP="00B36E5E">
            <w:pPr>
              <w:pStyle w:val="2"/>
              <w:jc w:val="center"/>
              <w:rPr>
                <w:rStyle w:val="afa"/>
                <w:rFonts w:ascii="a_Timer(15%) Bashkir" w:hAnsi="a_Timer(15%) Bashkir"/>
                <w:b w:val="0"/>
                <w:bCs w:val="0"/>
                <w:sz w:val="16"/>
              </w:rPr>
            </w:pPr>
            <w:proofErr w:type="spellStart"/>
            <w:r>
              <w:rPr>
                <w:rStyle w:val="afa"/>
                <w:rFonts w:ascii="a_Timer(15%) Bashkir" w:hAnsi="a_Timer(15%) Bashkir"/>
                <w:sz w:val="16"/>
              </w:rPr>
              <w:t>e-mail</w:t>
            </w:r>
            <w:proofErr w:type="spellEnd"/>
            <w:r>
              <w:rPr>
                <w:rStyle w:val="afa"/>
                <w:rFonts w:ascii="a_Timer(15%) Bashkir" w:hAnsi="a_Timer(15%) Bashkir"/>
                <w:sz w:val="16"/>
              </w:rPr>
              <w:t xml:space="preserve">: </w:t>
            </w:r>
            <w:proofErr w:type="spellStart"/>
            <w:r>
              <w:rPr>
                <w:rStyle w:val="afa"/>
                <w:rFonts w:ascii="Calibri" w:hAnsi="Calibri"/>
                <w:sz w:val="16"/>
                <w:lang w:val="en-US"/>
              </w:rPr>
              <w:t>truntaish</w:t>
            </w:r>
            <w:proofErr w:type="spellEnd"/>
            <w:r>
              <w:rPr>
                <w:rStyle w:val="afa"/>
                <w:rFonts w:ascii="a_Timer(15%) Bashkir" w:hAnsi="a_Timer(15%) Bashkir"/>
                <w:sz w:val="16"/>
              </w:rPr>
              <w:t>@</w:t>
            </w:r>
            <w:proofErr w:type="spellStart"/>
            <w:r>
              <w:rPr>
                <w:rStyle w:val="afa"/>
                <w:rFonts w:ascii="Calibri" w:hAnsi="Calibri"/>
                <w:sz w:val="16"/>
                <w:lang w:val="en-US"/>
              </w:rPr>
              <w:t>bk</w:t>
            </w:r>
            <w:proofErr w:type="spellEnd"/>
            <w:r>
              <w:rPr>
                <w:rStyle w:val="afa"/>
                <w:rFonts w:ascii="a_Timer(15%) Bashkir" w:hAnsi="a_Timer(15%) Bashkir"/>
                <w:sz w:val="16"/>
              </w:rPr>
              <w:t>.</w:t>
            </w:r>
            <w:proofErr w:type="spellStart"/>
            <w:r>
              <w:rPr>
                <w:rStyle w:val="afa"/>
                <w:rFonts w:ascii="a_Timer(15%) Bashkir" w:hAnsi="a_Timer(15%) Bashkir"/>
                <w:sz w:val="16"/>
              </w:rPr>
              <w:t>ru</w:t>
            </w:r>
            <w:proofErr w:type="spellEnd"/>
          </w:p>
          <w:p w:rsidR="00B36E5E" w:rsidRDefault="00B36E5E" w:rsidP="00B36E5E">
            <w:pPr>
              <w:pStyle w:val="2"/>
              <w:jc w:val="center"/>
              <w:rPr>
                <w:rStyle w:val="afa"/>
                <w:b w:val="0"/>
                <w:bCs w:val="0"/>
              </w:rPr>
            </w:pPr>
            <w:r>
              <w:rPr>
                <w:rStyle w:val="afa"/>
                <w:rFonts w:ascii="a_Timer(15%) Bashkir" w:hAnsi="a_Timer(15%) Bashkir"/>
                <w:sz w:val="16"/>
              </w:rPr>
              <w:t>http://</w:t>
            </w:r>
            <w:proofErr w:type="spellStart"/>
            <w:r>
              <w:rPr>
                <w:rStyle w:val="afa"/>
                <w:rFonts w:ascii="Calibri" w:hAnsi="Calibri"/>
                <w:sz w:val="16"/>
                <w:lang w:val="en-US"/>
              </w:rPr>
              <w:t>truntaish</w:t>
            </w:r>
            <w:proofErr w:type="spellEnd"/>
            <w:r>
              <w:rPr>
                <w:rStyle w:val="afa"/>
                <w:rFonts w:ascii="a_Timer(15%) Bashkir" w:hAnsi="a_Timer(15%) Bashkir"/>
                <w:sz w:val="16"/>
              </w:rPr>
              <w:t>.</w:t>
            </w:r>
            <w:proofErr w:type="spellStart"/>
            <w:r>
              <w:rPr>
                <w:rStyle w:val="afa"/>
                <w:rFonts w:ascii="a_Timer(15%) Bashkir" w:hAnsi="a_Timer(15%) Bashkir"/>
                <w:sz w:val="16"/>
              </w:rPr>
              <w:t>spalshey.ru</w:t>
            </w:r>
            <w:proofErr w:type="spellEnd"/>
          </w:p>
        </w:tc>
      </w:tr>
      <w:tr w:rsidR="00B36E5E" w:rsidTr="00B36E5E">
        <w:tc>
          <w:tcPr>
            <w:tcW w:w="10455" w:type="dxa"/>
            <w:gridSpan w:val="3"/>
            <w:tcBorders>
              <w:top w:val="single" w:sz="18" w:space="0" w:color="FFFFFF"/>
              <w:left w:val="nil"/>
              <w:bottom w:val="double" w:sz="18" w:space="0" w:color="auto"/>
              <w:right w:val="nil"/>
            </w:tcBorders>
            <w:shd w:val="clear" w:color="auto" w:fill="FFFFFF"/>
          </w:tcPr>
          <w:p w:rsidR="00B36E5E" w:rsidRDefault="00B36E5E" w:rsidP="00B36E5E">
            <w:pPr>
              <w:rPr>
                <w:rStyle w:val="afa"/>
                <w:sz w:val="12"/>
                <w:szCs w:val="24"/>
              </w:rPr>
            </w:pPr>
          </w:p>
          <w:p w:rsidR="00B36E5E" w:rsidRDefault="00B36E5E" w:rsidP="00B36E5E">
            <w:pPr>
              <w:ind w:left="-122"/>
              <w:jc w:val="center"/>
              <w:rPr>
                <w:rStyle w:val="afa"/>
                <w:rFonts w:ascii="a_Timer(15%) Bashkir" w:hAnsi="a_Timer(15%) Bashkir"/>
                <w:sz w:val="20"/>
              </w:rPr>
            </w:pPr>
            <w:r>
              <w:rPr>
                <w:rStyle w:val="afa"/>
                <w:rFonts w:ascii="a_Timer(15%) Bashkir" w:hAnsi="a_Timer(15%) Bashkir"/>
                <w:sz w:val="20"/>
              </w:rPr>
              <w:t>ОКПО  0428</w:t>
            </w:r>
            <w:r>
              <w:rPr>
                <w:rStyle w:val="afa"/>
                <w:rFonts w:ascii="a_Timer(15%) Bashkir" w:hAnsi="a_Timer(15%) Bashkir"/>
              </w:rPr>
              <w:t>4</w:t>
            </w:r>
            <w:r>
              <w:rPr>
                <w:rStyle w:val="afa"/>
                <w:lang w:val="en-US"/>
              </w:rPr>
              <w:t>844</w:t>
            </w:r>
            <w:r>
              <w:rPr>
                <w:rStyle w:val="afa"/>
                <w:rFonts w:ascii="a_Timer(15%) Bashkir" w:hAnsi="a_Timer(15%) Bashkir"/>
                <w:sz w:val="20"/>
              </w:rPr>
              <w:t xml:space="preserve">           ОГРН  </w:t>
            </w:r>
            <w:r>
              <w:rPr>
                <w:rStyle w:val="afa"/>
                <w:lang w:val="en-US"/>
              </w:rPr>
              <w:t>1090259000259</w:t>
            </w:r>
            <w:r>
              <w:rPr>
                <w:rStyle w:val="afa"/>
                <w:rFonts w:ascii="a_Timer(15%) Bashkir" w:hAnsi="a_Timer(15%) Bashkir"/>
                <w:sz w:val="20"/>
              </w:rPr>
              <w:t xml:space="preserve">              ИНН  02</w:t>
            </w:r>
            <w:r>
              <w:rPr>
                <w:rStyle w:val="afa"/>
                <w:lang w:val="en-US"/>
              </w:rPr>
              <w:t>02008179</w:t>
            </w:r>
            <w:r>
              <w:rPr>
                <w:rStyle w:val="afa"/>
                <w:rFonts w:ascii="a_Timer(15%) Bashkir" w:hAnsi="a_Timer(15%) Bashkir"/>
                <w:sz w:val="20"/>
              </w:rPr>
              <w:t xml:space="preserve">           КПП 020201001</w:t>
            </w:r>
          </w:p>
          <w:p w:rsidR="00B36E5E" w:rsidRDefault="00B36E5E" w:rsidP="00B36E5E">
            <w:pPr>
              <w:ind w:left="-122"/>
              <w:jc w:val="center"/>
              <w:rPr>
                <w:rStyle w:val="afa"/>
                <w:rFonts w:ascii="a_Timer(15%) Bashkir" w:hAnsi="a_Timer(15%) Bashkir"/>
                <w:sz w:val="18"/>
                <w:szCs w:val="24"/>
              </w:rPr>
            </w:pPr>
          </w:p>
        </w:tc>
      </w:tr>
    </w:tbl>
    <w:p w:rsidR="00B36E5E" w:rsidRDefault="00B36E5E" w:rsidP="00B36E5E">
      <w:pPr>
        <w:pStyle w:val="af8"/>
        <w:rPr>
          <w:b/>
          <w:bCs/>
          <w:sz w:val="24"/>
          <w:szCs w:val="24"/>
        </w:rPr>
      </w:pPr>
      <w:r>
        <w:rPr>
          <w:b/>
          <w:bCs/>
          <w:sz w:val="24"/>
          <w:szCs w:val="24"/>
        </w:rPr>
        <w:t xml:space="preserve">  </w:t>
      </w:r>
    </w:p>
    <w:p w:rsidR="00262D73" w:rsidRPr="00E56542" w:rsidRDefault="00262D73" w:rsidP="00262D73">
      <w:pPr>
        <w:pStyle w:val="af8"/>
        <w:rPr>
          <w:b/>
          <w:bCs/>
          <w:sz w:val="24"/>
          <w:szCs w:val="24"/>
        </w:rPr>
      </w:pPr>
      <w:r w:rsidRPr="00E56542">
        <w:rPr>
          <w:b/>
          <w:bCs/>
          <w:sz w:val="24"/>
          <w:szCs w:val="24"/>
        </w:rPr>
        <w:t xml:space="preserve">КАРАР                                                                  </w:t>
      </w:r>
      <w:r>
        <w:rPr>
          <w:b/>
          <w:bCs/>
          <w:sz w:val="24"/>
          <w:szCs w:val="24"/>
        </w:rPr>
        <w:t xml:space="preserve">                                    </w:t>
      </w:r>
      <w:r w:rsidRPr="00E56542">
        <w:rPr>
          <w:b/>
          <w:bCs/>
          <w:sz w:val="24"/>
          <w:szCs w:val="24"/>
        </w:rPr>
        <w:t xml:space="preserve"> ПОСТАНОВЛЕНИЕ</w:t>
      </w:r>
    </w:p>
    <w:p w:rsidR="00603E4D" w:rsidRPr="00294505" w:rsidRDefault="00B36E5E" w:rsidP="00262D73">
      <w:pPr>
        <w:pStyle w:val="af8"/>
        <w:rPr>
          <w:lang w:val="ba-RU"/>
        </w:rPr>
      </w:pPr>
      <w:r>
        <w:rPr>
          <w:b/>
          <w:sz w:val="24"/>
          <w:szCs w:val="24"/>
        </w:rPr>
        <w:t xml:space="preserve">  «03» </w:t>
      </w:r>
      <w:r w:rsidR="00262D73" w:rsidRPr="004B13DA">
        <w:rPr>
          <w:b/>
          <w:sz w:val="24"/>
          <w:szCs w:val="24"/>
        </w:rPr>
        <w:t xml:space="preserve"> </w:t>
      </w:r>
      <w:r>
        <w:rPr>
          <w:b/>
          <w:sz w:val="24"/>
          <w:szCs w:val="24"/>
        </w:rPr>
        <w:t>апрель</w:t>
      </w:r>
      <w:r w:rsidR="00262D73" w:rsidRPr="004B13DA">
        <w:rPr>
          <w:b/>
          <w:sz w:val="24"/>
          <w:szCs w:val="24"/>
        </w:rPr>
        <w:t xml:space="preserve"> 2020 </w:t>
      </w:r>
      <w:proofErr w:type="spellStart"/>
      <w:r w:rsidR="00262D73" w:rsidRPr="004B13DA">
        <w:rPr>
          <w:b/>
          <w:sz w:val="24"/>
          <w:szCs w:val="24"/>
        </w:rPr>
        <w:t>й</w:t>
      </w:r>
      <w:proofErr w:type="spellEnd"/>
      <w:r w:rsidR="00262D73" w:rsidRPr="004B13DA">
        <w:rPr>
          <w:b/>
          <w:sz w:val="24"/>
          <w:szCs w:val="24"/>
        </w:rPr>
        <w:t xml:space="preserve">.                                             № </w:t>
      </w:r>
      <w:r>
        <w:rPr>
          <w:b/>
          <w:sz w:val="24"/>
          <w:szCs w:val="24"/>
        </w:rPr>
        <w:t>33</w:t>
      </w:r>
      <w:r w:rsidR="00262D73" w:rsidRPr="004B13DA">
        <w:rPr>
          <w:b/>
          <w:sz w:val="24"/>
          <w:szCs w:val="24"/>
        </w:rPr>
        <w:t xml:space="preserve">       </w:t>
      </w:r>
      <w:r>
        <w:rPr>
          <w:b/>
          <w:sz w:val="24"/>
          <w:szCs w:val="24"/>
        </w:rPr>
        <w:t xml:space="preserve">                             «03» апреля</w:t>
      </w:r>
      <w:r w:rsidR="00262D73" w:rsidRPr="004B13DA">
        <w:rPr>
          <w:b/>
          <w:sz w:val="24"/>
          <w:szCs w:val="24"/>
        </w:rPr>
        <w:t xml:space="preserve"> 2020 г</w:t>
      </w:r>
      <w:r w:rsidR="00262D73" w:rsidRPr="00E56542">
        <w:rPr>
          <w:sz w:val="24"/>
          <w:szCs w:val="24"/>
        </w:rPr>
        <w:t>.</w:t>
      </w:r>
      <w:r w:rsidR="00603E4D" w:rsidRPr="00294505">
        <w:rPr>
          <w:lang w:val="ba-RU"/>
        </w:rPr>
        <w:t xml:space="preserve">                 </w:t>
      </w:r>
      <w:r w:rsidR="00603E4D" w:rsidRPr="00294505">
        <w:rPr>
          <w:lang w:val="ba-RU"/>
        </w:rPr>
        <w:tab/>
      </w:r>
      <w:r w:rsidR="00603E4D" w:rsidRPr="00294505">
        <w:t xml:space="preserve">      </w:t>
      </w:r>
    </w:p>
    <w:p w:rsidR="00603E4D" w:rsidRPr="00294505" w:rsidRDefault="00603E4D" w:rsidP="00603E4D">
      <w:pPr>
        <w:widowControl w:val="0"/>
        <w:autoSpaceDE w:val="0"/>
        <w:autoSpaceDN w:val="0"/>
        <w:adjustRightInd w:val="0"/>
        <w:spacing w:after="0" w:line="240" w:lineRule="auto"/>
        <w:ind w:firstLine="851"/>
        <w:jc w:val="center"/>
        <w:rPr>
          <w:b/>
        </w:rPr>
      </w:pPr>
      <w:r w:rsidRPr="00294505">
        <w:rPr>
          <w:b/>
        </w:rPr>
        <w:t>О внесени</w:t>
      </w:r>
      <w:r w:rsidR="00B36E5E">
        <w:rPr>
          <w:b/>
        </w:rPr>
        <w:t>и изменений в постановление от 2</w:t>
      </w:r>
      <w:r w:rsidR="0070491D" w:rsidRPr="00294505">
        <w:rPr>
          <w:b/>
        </w:rPr>
        <w:t>1.02</w:t>
      </w:r>
      <w:r w:rsidRPr="00294505">
        <w:rPr>
          <w:b/>
        </w:rPr>
        <w:t>.2020 года №</w:t>
      </w:r>
      <w:r w:rsidR="00B36E5E">
        <w:rPr>
          <w:b/>
        </w:rPr>
        <w:t xml:space="preserve"> 18</w:t>
      </w:r>
    </w:p>
    <w:p w:rsidR="00603E4D" w:rsidRPr="00294505" w:rsidRDefault="00603E4D" w:rsidP="00603E4D">
      <w:pPr>
        <w:widowControl w:val="0"/>
        <w:autoSpaceDE w:val="0"/>
        <w:autoSpaceDN w:val="0"/>
        <w:adjustRightInd w:val="0"/>
        <w:spacing w:after="0" w:line="240" w:lineRule="auto"/>
        <w:jc w:val="center"/>
        <w:rPr>
          <w:b/>
          <w:bCs/>
        </w:rPr>
      </w:pPr>
      <w:r w:rsidRPr="00294505">
        <w:rPr>
          <w:b/>
        </w:rPr>
        <w:t xml:space="preserve">«Об утверждении Административного регламента предоставления муниципальной услуги </w:t>
      </w:r>
      <w:r w:rsidRPr="00294505">
        <w:rPr>
          <w:rFonts w:eastAsiaTheme="minorEastAsia"/>
          <w:b/>
          <w:bCs/>
        </w:rPr>
        <w:t>«</w:t>
      </w:r>
      <w:r w:rsidRPr="00294505">
        <w:rPr>
          <w:b/>
          <w:bCs/>
        </w:rPr>
        <w:t>Предоставление разрешения на условно разрешенный вид использования земельного участка или объекта капитального строительства</w:t>
      </w:r>
      <w:r w:rsidRPr="00294505">
        <w:rPr>
          <w:rFonts w:eastAsiaTheme="minorEastAsia"/>
          <w:b/>
          <w:bCs/>
        </w:rPr>
        <w:t xml:space="preserve">» </w:t>
      </w:r>
      <w:r w:rsidRPr="00294505">
        <w:rPr>
          <w:b/>
          <w:bCs/>
        </w:rPr>
        <w:t xml:space="preserve">в Администрации сельского поселения </w:t>
      </w:r>
      <w:r w:rsidR="00B36E5E">
        <w:rPr>
          <w:b/>
          <w:bCs/>
        </w:rPr>
        <w:t xml:space="preserve">Трунтаишевский </w:t>
      </w:r>
      <w:r w:rsidRPr="00294505">
        <w:rPr>
          <w:b/>
          <w:bCs/>
        </w:rPr>
        <w:t>сельсовет муниципального района Альшеевский район Республики Башкортостан»</w:t>
      </w:r>
    </w:p>
    <w:p w:rsidR="00603E4D" w:rsidRPr="00294505" w:rsidRDefault="00603E4D" w:rsidP="00603E4D">
      <w:pPr>
        <w:widowControl w:val="0"/>
        <w:autoSpaceDE w:val="0"/>
        <w:autoSpaceDN w:val="0"/>
        <w:adjustRightInd w:val="0"/>
        <w:spacing w:after="0" w:line="240" w:lineRule="auto"/>
        <w:jc w:val="both"/>
      </w:pPr>
    </w:p>
    <w:p w:rsidR="00603E4D" w:rsidRPr="00294505" w:rsidRDefault="00603E4D" w:rsidP="00603E4D">
      <w:pPr>
        <w:tabs>
          <w:tab w:val="left" w:pos="2835"/>
        </w:tabs>
        <w:autoSpaceDE w:val="0"/>
        <w:autoSpaceDN w:val="0"/>
        <w:adjustRightInd w:val="0"/>
        <w:spacing w:after="0" w:line="240" w:lineRule="auto"/>
        <w:ind w:firstLine="567"/>
        <w:jc w:val="both"/>
      </w:pPr>
      <w:proofErr w:type="gramStart"/>
      <w:r w:rsidRPr="00294505">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294505">
        <w:rPr>
          <w:bCs/>
        </w:rPr>
        <w:t xml:space="preserve">сельского поселения </w:t>
      </w:r>
      <w:r w:rsidR="00B36E5E">
        <w:rPr>
          <w:bCs/>
        </w:rPr>
        <w:t xml:space="preserve">Трунтаишевский </w:t>
      </w:r>
      <w:r w:rsidRPr="00294505">
        <w:rPr>
          <w:bCs/>
        </w:rPr>
        <w:t xml:space="preserve">сельсовет муниципального района </w:t>
      </w:r>
      <w:r w:rsidR="009F708C" w:rsidRPr="00294505">
        <w:rPr>
          <w:bCs/>
        </w:rPr>
        <w:t xml:space="preserve">  </w:t>
      </w:r>
      <w:r w:rsidRPr="00294505">
        <w:rPr>
          <w:bCs/>
        </w:rPr>
        <w:t xml:space="preserve">Альшеевский район </w:t>
      </w:r>
      <w:r w:rsidR="009F708C" w:rsidRPr="00294505">
        <w:rPr>
          <w:bCs/>
        </w:rPr>
        <w:t xml:space="preserve">  </w:t>
      </w:r>
      <w:r w:rsidRPr="00294505">
        <w:rPr>
          <w:bCs/>
        </w:rPr>
        <w:t xml:space="preserve">Республики </w:t>
      </w:r>
      <w:r w:rsidR="009F708C" w:rsidRPr="00294505">
        <w:rPr>
          <w:bCs/>
        </w:rPr>
        <w:t xml:space="preserve">  </w:t>
      </w:r>
      <w:r w:rsidRPr="00294505">
        <w:rPr>
          <w:bCs/>
        </w:rPr>
        <w:t>Башкортостан</w:t>
      </w:r>
      <w:proofErr w:type="gramEnd"/>
    </w:p>
    <w:p w:rsidR="00603E4D" w:rsidRPr="00294505" w:rsidRDefault="00603E4D" w:rsidP="00603E4D">
      <w:pPr>
        <w:pStyle w:val="3"/>
        <w:ind w:firstLine="709"/>
        <w:rPr>
          <w:szCs w:val="28"/>
        </w:rPr>
      </w:pPr>
      <w:r w:rsidRPr="00294505">
        <w:rPr>
          <w:szCs w:val="28"/>
        </w:rPr>
        <w:t>ПОСТАНОВЛЯЕТ:</w:t>
      </w:r>
    </w:p>
    <w:p w:rsidR="00603E4D" w:rsidRPr="00294505" w:rsidRDefault="00603E4D" w:rsidP="00603E4D">
      <w:pPr>
        <w:widowControl w:val="0"/>
        <w:tabs>
          <w:tab w:val="left" w:pos="567"/>
        </w:tabs>
        <w:spacing w:after="0" w:line="240" w:lineRule="auto"/>
        <w:ind w:firstLine="567"/>
        <w:contextualSpacing/>
        <w:jc w:val="both"/>
        <w:rPr>
          <w:rFonts w:eastAsia="Calibri"/>
        </w:rPr>
      </w:pPr>
      <w:r w:rsidRPr="00294505">
        <w:t>1.</w:t>
      </w:r>
      <w:r w:rsidR="00177E40" w:rsidRPr="00294505">
        <w:t>В</w:t>
      </w:r>
      <w:r w:rsidR="00E10B47" w:rsidRPr="00294505">
        <w:t>н</w:t>
      </w:r>
      <w:r w:rsidRPr="00294505">
        <w:t xml:space="preserve">ести изменения в  Административный регламент предоставления муниципальной услуги </w:t>
      </w:r>
      <w:r w:rsidRPr="00294505">
        <w:rPr>
          <w:rFonts w:eastAsiaTheme="minorEastAsia"/>
          <w:bCs/>
        </w:rPr>
        <w:t>«</w:t>
      </w:r>
      <w:r w:rsidRPr="00294505">
        <w:rPr>
          <w:bCs/>
        </w:rPr>
        <w:t>Предоставление разрешения на условно разрешенный вид использования земельного участка или объекта капитального строительства</w:t>
      </w:r>
      <w:r w:rsidRPr="00294505">
        <w:rPr>
          <w:rFonts w:eastAsiaTheme="minorEastAsia"/>
          <w:bCs/>
        </w:rPr>
        <w:t xml:space="preserve">» </w:t>
      </w:r>
      <w:r w:rsidRPr="00294505">
        <w:rPr>
          <w:bCs/>
        </w:rPr>
        <w:t xml:space="preserve">в </w:t>
      </w:r>
      <w:r w:rsidRPr="00294505">
        <w:t xml:space="preserve">Администрации </w:t>
      </w:r>
      <w:r w:rsidRPr="00294505">
        <w:rPr>
          <w:bCs/>
        </w:rPr>
        <w:t xml:space="preserve">сельского поселения </w:t>
      </w:r>
      <w:r w:rsidR="00B36E5E">
        <w:rPr>
          <w:bCs/>
        </w:rPr>
        <w:t xml:space="preserve">Трунтаишевский </w:t>
      </w:r>
      <w:r w:rsidRPr="00294505">
        <w:rPr>
          <w:bCs/>
        </w:rPr>
        <w:t>сельсовет муниципального района Альшеевский район Республики Башкортостан</w:t>
      </w:r>
      <w:r w:rsidRPr="00294505">
        <w:t xml:space="preserve"> </w:t>
      </w:r>
      <w:proofErr w:type="gramStart"/>
      <w:r w:rsidRPr="00294505">
        <w:rPr>
          <w:rFonts w:eastAsia="Calibri"/>
        </w:rPr>
        <w:t>согласно приложения</w:t>
      </w:r>
      <w:proofErr w:type="gramEnd"/>
      <w:r w:rsidRPr="00294505">
        <w:rPr>
          <w:rFonts w:eastAsia="Calibri"/>
        </w:rPr>
        <w:t>.</w:t>
      </w:r>
    </w:p>
    <w:p w:rsidR="00603E4D" w:rsidRPr="00294505" w:rsidRDefault="00603E4D" w:rsidP="00603E4D">
      <w:pPr>
        <w:tabs>
          <w:tab w:val="left" w:pos="567"/>
        </w:tabs>
        <w:spacing w:after="0" w:line="240" w:lineRule="auto"/>
        <w:jc w:val="both"/>
        <w:rPr>
          <w:rFonts w:eastAsia="Calibri"/>
        </w:rPr>
      </w:pPr>
      <w:r w:rsidRPr="00294505">
        <w:rPr>
          <w:rFonts w:eastAsia="Calibri"/>
        </w:rPr>
        <w:t xml:space="preserve">          2. </w:t>
      </w:r>
      <w:r w:rsidRPr="00294505">
        <w:rPr>
          <w:rFonts w:eastAsia="Calibri"/>
          <w:bC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603E4D" w:rsidRPr="00294505" w:rsidRDefault="00603E4D" w:rsidP="00603E4D">
      <w:pPr>
        <w:spacing w:after="0" w:line="240" w:lineRule="auto"/>
        <w:ind w:firstLine="567"/>
        <w:jc w:val="both"/>
        <w:rPr>
          <w:rFonts w:eastAsia="Calibri"/>
        </w:rPr>
      </w:pPr>
      <w:r w:rsidRPr="00294505">
        <w:rPr>
          <w:rFonts w:eastAsia="Calibri"/>
        </w:rPr>
        <w:t xml:space="preserve">3. Настоящее постановление вступает в силу после его обнародования.                                                </w:t>
      </w:r>
    </w:p>
    <w:p w:rsidR="00603E4D" w:rsidRPr="00294505" w:rsidRDefault="00603E4D" w:rsidP="00603E4D">
      <w:pPr>
        <w:spacing w:after="0" w:line="240" w:lineRule="auto"/>
        <w:ind w:firstLine="567"/>
        <w:jc w:val="both"/>
        <w:rPr>
          <w:rFonts w:eastAsia="Calibri"/>
        </w:rPr>
      </w:pPr>
      <w:r w:rsidRPr="00294505">
        <w:rPr>
          <w:rFonts w:eastAsia="Calibri"/>
        </w:rPr>
        <w:t xml:space="preserve">4. </w:t>
      </w:r>
      <w:proofErr w:type="gramStart"/>
      <w:r w:rsidRPr="00294505">
        <w:rPr>
          <w:rFonts w:eastAsia="Calibri"/>
        </w:rPr>
        <w:t>Контроль  за</w:t>
      </w:r>
      <w:proofErr w:type="gramEnd"/>
      <w:r w:rsidRPr="00294505">
        <w:rPr>
          <w:rFonts w:eastAsia="Calibri"/>
        </w:rPr>
        <w:t xml:space="preserve"> исполнением настоящего постановления оставляю за собой.</w:t>
      </w:r>
    </w:p>
    <w:p w:rsidR="00603E4D" w:rsidRPr="00294505" w:rsidRDefault="00603E4D" w:rsidP="00603E4D">
      <w:pPr>
        <w:spacing w:after="0" w:line="240" w:lineRule="auto"/>
        <w:ind w:firstLine="567"/>
        <w:jc w:val="both"/>
        <w:rPr>
          <w:rFonts w:eastAsia="Calibri"/>
        </w:rPr>
      </w:pPr>
    </w:p>
    <w:p w:rsidR="00B45C0E" w:rsidRPr="00294505" w:rsidRDefault="00294505" w:rsidP="00262D73">
      <w:pPr>
        <w:tabs>
          <w:tab w:val="left" w:pos="720"/>
          <w:tab w:val="left" w:pos="1440"/>
          <w:tab w:val="left" w:pos="2160"/>
          <w:tab w:val="left" w:pos="2880"/>
          <w:tab w:val="left" w:pos="3600"/>
          <w:tab w:val="left" w:pos="5883"/>
        </w:tabs>
        <w:spacing w:after="0" w:line="240" w:lineRule="auto"/>
        <w:jc w:val="both"/>
      </w:pPr>
      <w:r>
        <w:rPr>
          <w:color w:val="000000"/>
        </w:rPr>
        <w:t xml:space="preserve">              </w:t>
      </w:r>
      <w:r w:rsidR="00B45C0E" w:rsidRPr="00294505">
        <w:rPr>
          <w:color w:val="000000"/>
        </w:rPr>
        <w:t>Глава сельского поселения</w:t>
      </w:r>
      <w:r>
        <w:rPr>
          <w:color w:val="000000"/>
        </w:rPr>
        <w:t xml:space="preserve">                                А.</w:t>
      </w:r>
      <w:r w:rsidR="00B36E5E">
        <w:rPr>
          <w:color w:val="000000"/>
        </w:rPr>
        <w:t>С.Гареев</w:t>
      </w:r>
      <w:r>
        <w:rPr>
          <w:color w:val="000000"/>
        </w:rPr>
        <w:t xml:space="preserve"> </w:t>
      </w:r>
    </w:p>
    <w:p w:rsidR="00B45C0E" w:rsidRPr="00294505" w:rsidRDefault="00B45C0E" w:rsidP="00B45C0E">
      <w:pPr>
        <w:tabs>
          <w:tab w:val="left" w:pos="7425"/>
        </w:tabs>
        <w:spacing w:after="0" w:line="240" w:lineRule="auto"/>
        <w:ind w:firstLine="851"/>
        <w:jc w:val="right"/>
      </w:pPr>
    </w:p>
    <w:p w:rsidR="00603E4D" w:rsidRPr="00294505" w:rsidRDefault="00B45C0E" w:rsidP="00603E4D">
      <w:pPr>
        <w:tabs>
          <w:tab w:val="left" w:pos="7425"/>
        </w:tabs>
        <w:spacing w:after="0" w:line="240" w:lineRule="auto"/>
        <w:ind w:firstLine="851"/>
        <w:jc w:val="right"/>
      </w:pPr>
      <w:r w:rsidRPr="00294505">
        <w:t>Ут</w:t>
      </w:r>
      <w:r w:rsidR="00603E4D" w:rsidRPr="00294505">
        <w:t>вержден</w:t>
      </w:r>
    </w:p>
    <w:p w:rsidR="00603E4D" w:rsidRPr="00294505" w:rsidRDefault="00603E4D" w:rsidP="00603E4D">
      <w:pPr>
        <w:widowControl w:val="0"/>
        <w:autoSpaceDE w:val="0"/>
        <w:autoSpaceDN w:val="0"/>
        <w:adjustRightInd w:val="0"/>
        <w:spacing w:after="0" w:line="240" w:lineRule="auto"/>
        <w:ind w:firstLine="851"/>
        <w:jc w:val="right"/>
      </w:pPr>
      <w:r w:rsidRPr="00294505">
        <w:t>постановлением Администрации</w:t>
      </w:r>
    </w:p>
    <w:p w:rsidR="00603E4D" w:rsidRPr="00294505" w:rsidRDefault="00603E4D" w:rsidP="00603E4D">
      <w:pPr>
        <w:widowControl w:val="0"/>
        <w:autoSpaceDE w:val="0"/>
        <w:autoSpaceDN w:val="0"/>
        <w:adjustRightInd w:val="0"/>
        <w:spacing w:after="0" w:line="240" w:lineRule="auto"/>
        <w:jc w:val="right"/>
        <w:rPr>
          <w:bCs/>
        </w:rPr>
      </w:pPr>
      <w:r w:rsidRPr="00294505">
        <w:rPr>
          <w:bCs/>
        </w:rPr>
        <w:t xml:space="preserve">сельского поселения </w:t>
      </w:r>
      <w:r w:rsidR="00B36E5E">
        <w:rPr>
          <w:bCs/>
        </w:rPr>
        <w:t>Трунтаишевский</w:t>
      </w:r>
    </w:p>
    <w:p w:rsidR="00603E4D" w:rsidRPr="00294505" w:rsidRDefault="00603E4D" w:rsidP="00603E4D">
      <w:pPr>
        <w:widowControl w:val="0"/>
        <w:autoSpaceDE w:val="0"/>
        <w:autoSpaceDN w:val="0"/>
        <w:adjustRightInd w:val="0"/>
        <w:spacing w:after="0" w:line="240" w:lineRule="auto"/>
        <w:jc w:val="right"/>
        <w:rPr>
          <w:bCs/>
        </w:rPr>
      </w:pPr>
      <w:r w:rsidRPr="00294505">
        <w:rPr>
          <w:bCs/>
        </w:rPr>
        <w:t xml:space="preserve">сельсовет муниципального района </w:t>
      </w:r>
    </w:p>
    <w:p w:rsidR="00603E4D" w:rsidRPr="00294505" w:rsidRDefault="00603E4D" w:rsidP="00603E4D">
      <w:pPr>
        <w:widowControl w:val="0"/>
        <w:autoSpaceDE w:val="0"/>
        <w:autoSpaceDN w:val="0"/>
        <w:adjustRightInd w:val="0"/>
        <w:spacing w:after="0" w:line="240" w:lineRule="auto"/>
        <w:jc w:val="right"/>
        <w:rPr>
          <w:bCs/>
        </w:rPr>
      </w:pPr>
      <w:r w:rsidRPr="00294505">
        <w:rPr>
          <w:bCs/>
        </w:rPr>
        <w:t>Альшеевский район Республики Башкортостан</w:t>
      </w:r>
    </w:p>
    <w:p w:rsidR="00603E4D" w:rsidRPr="00294505" w:rsidRDefault="00603E4D" w:rsidP="00603E4D">
      <w:pPr>
        <w:widowControl w:val="0"/>
        <w:autoSpaceDE w:val="0"/>
        <w:autoSpaceDN w:val="0"/>
        <w:adjustRightInd w:val="0"/>
        <w:spacing w:after="0" w:line="240" w:lineRule="auto"/>
        <w:ind w:firstLine="851"/>
        <w:jc w:val="right"/>
      </w:pPr>
      <w:r w:rsidRPr="00294505">
        <w:t xml:space="preserve">от  </w:t>
      </w:r>
      <w:r w:rsidR="00B36E5E">
        <w:t>03.04</w:t>
      </w:r>
      <w:r w:rsidR="00E10B47" w:rsidRPr="00294505">
        <w:t>.</w:t>
      </w:r>
      <w:r w:rsidRPr="00294505">
        <w:t xml:space="preserve"> 2020 года № </w:t>
      </w:r>
      <w:r w:rsidR="00B36E5E">
        <w:t>33</w:t>
      </w:r>
    </w:p>
    <w:p w:rsidR="00E10B47" w:rsidRPr="00294505" w:rsidRDefault="00E10B47" w:rsidP="00603E4D">
      <w:pPr>
        <w:widowControl w:val="0"/>
        <w:autoSpaceDE w:val="0"/>
        <w:autoSpaceDN w:val="0"/>
        <w:adjustRightInd w:val="0"/>
        <w:spacing w:after="0" w:line="240" w:lineRule="auto"/>
        <w:ind w:firstLine="851"/>
        <w:jc w:val="right"/>
      </w:pPr>
    </w:p>
    <w:p w:rsidR="00E10B47" w:rsidRPr="00294505" w:rsidRDefault="00E10B47" w:rsidP="00603E4D">
      <w:pPr>
        <w:widowControl w:val="0"/>
        <w:autoSpaceDE w:val="0"/>
        <w:autoSpaceDN w:val="0"/>
        <w:adjustRightInd w:val="0"/>
        <w:spacing w:after="0" w:line="240" w:lineRule="auto"/>
        <w:ind w:firstLine="851"/>
        <w:jc w:val="right"/>
      </w:pPr>
    </w:p>
    <w:p w:rsidR="00603E4D" w:rsidRPr="00294505" w:rsidRDefault="00603E4D" w:rsidP="00603E4D">
      <w:pPr>
        <w:ind w:firstLine="709"/>
        <w:jc w:val="center"/>
        <w:rPr>
          <w:bCs/>
        </w:rPr>
      </w:pPr>
      <w:r w:rsidRPr="00294505">
        <w:t>Изменения,</w:t>
      </w:r>
      <w:r w:rsidR="00E10B47" w:rsidRPr="00294505">
        <w:t xml:space="preserve"> </w:t>
      </w:r>
      <w:r w:rsidRPr="00294505">
        <w:t xml:space="preserve">вносимые в  Административный регламент предоставления муниципальной услуги </w:t>
      </w:r>
      <w:r w:rsidRPr="00294505">
        <w:rPr>
          <w:rFonts w:eastAsiaTheme="minorEastAsia"/>
          <w:bCs/>
        </w:rPr>
        <w:t>«</w:t>
      </w:r>
      <w:r w:rsidRPr="00294505">
        <w:rPr>
          <w:bCs/>
        </w:rPr>
        <w:t>Предоставление разрешения на условно разрешенный вид использования земельного участка или объекта капитального строительства</w:t>
      </w:r>
      <w:r w:rsidRPr="00294505">
        <w:rPr>
          <w:rFonts w:eastAsiaTheme="minorEastAsia"/>
          <w:bCs/>
        </w:rPr>
        <w:t xml:space="preserve">» </w:t>
      </w:r>
      <w:r w:rsidRPr="00294505">
        <w:rPr>
          <w:bCs/>
        </w:rPr>
        <w:t xml:space="preserve"> в Администрации сельского поселения </w:t>
      </w:r>
      <w:r w:rsidR="00B36E5E">
        <w:rPr>
          <w:bCs/>
        </w:rPr>
        <w:t xml:space="preserve">Трунтаишевский </w:t>
      </w:r>
      <w:r w:rsidRPr="00294505">
        <w:rPr>
          <w:bCs/>
        </w:rPr>
        <w:t>сельсовет муниципального района Альшеевский район Республики Башкортостан</w:t>
      </w:r>
    </w:p>
    <w:p w:rsidR="00603E4D" w:rsidRPr="00294505" w:rsidRDefault="00603E4D" w:rsidP="00603E4D">
      <w:pPr>
        <w:shd w:val="clear" w:color="auto" w:fill="FFFFFF"/>
        <w:spacing w:before="5" w:line="312" w:lineRule="exact"/>
        <w:ind w:firstLine="725"/>
        <w:jc w:val="both"/>
      </w:pPr>
      <w:r w:rsidRPr="00294505">
        <w:rPr>
          <w:spacing w:val="-24"/>
        </w:rPr>
        <w:t>1.</w:t>
      </w:r>
      <w:r w:rsidRPr="00294505">
        <w:t xml:space="preserve">   Внести в Административный регламент предоставления муниципальной услуги </w:t>
      </w:r>
      <w:r w:rsidRPr="00294505">
        <w:rPr>
          <w:rFonts w:eastAsiaTheme="minorEastAsia"/>
          <w:bCs/>
        </w:rPr>
        <w:t>«</w:t>
      </w:r>
      <w:r w:rsidRPr="00294505">
        <w:rPr>
          <w:bCs/>
        </w:rPr>
        <w:t>Предоставление разрешения на условно разрешенный вид использования земельного участка или объекта капитального строительства</w:t>
      </w:r>
      <w:r w:rsidRPr="00294505">
        <w:rPr>
          <w:rFonts w:eastAsiaTheme="minorEastAsia"/>
          <w:bCs/>
        </w:rPr>
        <w:t xml:space="preserve">» </w:t>
      </w:r>
      <w:r w:rsidRPr="00294505">
        <w:rPr>
          <w:bCs/>
        </w:rPr>
        <w:t xml:space="preserve"> в Администрации сельского поселения </w:t>
      </w:r>
      <w:r w:rsidR="00B36E5E">
        <w:rPr>
          <w:bCs/>
        </w:rPr>
        <w:t xml:space="preserve">Трунтаишевский </w:t>
      </w:r>
      <w:r w:rsidRPr="00294505">
        <w:rPr>
          <w:bCs/>
        </w:rPr>
        <w:t>сельсовет муниципального района Альшеевский район Республики Башкортостан,</w:t>
      </w:r>
      <w:r w:rsidRPr="00294505">
        <w:t xml:space="preserve"> следующие изменения:</w:t>
      </w:r>
    </w:p>
    <w:p w:rsidR="00603E4D" w:rsidRPr="00294505" w:rsidRDefault="00603E4D" w:rsidP="00603E4D">
      <w:pPr>
        <w:widowControl w:val="0"/>
        <w:autoSpaceDE w:val="0"/>
        <w:autoSpaceDN w:val="0"/>
        <w:adjustRightInd w:val="0"/>
        <w:spacing w:after="0" w:line="240" w:lineRule="auto"/>
        <w:jc w:val="center"/>
      </w:pPr>
    </w:p>
    <w:p w:rsidR="00603E4D" w:rsidRPr="00294505" w:rsidRDefault="00603E4D" w:rsidP="00603E4D">
      <w:pPr>
        <w:autoSpaceDE w:val="0"/>
        <w:autoSpaceDN w:val="0"/>
        <w:adjustRightInd w:val="0"/>
        <w:spacing w:after="0" w:line="240" w:lineRule="auto"/>
        <w:ind w:firstLine="709"/>
        <w:jc w:val="both"/>
        <w:outlineLvl w:val="0"/>
        <w:rPr>
          <w:bCs/>
        </w:rPr>
      </w:pPr>
      <w:r w:rsidRPr="00294505">
        <w:rPr>
          <w:bCs/>
        </w:rPr>
        <w:t>1</w:t>
      </w:r>
      <w:proofErr w:type="gramStart"/>
      <w:r w:rsidRPr="00294505">
        <w:rPr>
          <w:bCs/>
        </w:rPr>
        <w:t xml:space="preserve"> В</w:t>
      </w:r>
      <w:proofErr w:type="gramEnd"/>
      <w:r w:rsidRPr="00294505">
        <w:rPr>
          <w:bCs/>
        </w:rPr>
        <w:t xml:space="preserve"> разделе  I. Общие положения</w:t>
      </w:r>
    </w:p>
    <w:p w:rsidR="00603E4D" w:rsidRPr="00294505" w:rsidRDefault="00603E4D" w:rsidP="00603E4D">
      <w:pPr>
        <w:pStyle w:val="a3"/>
        <w:autoSpaceDE w:val="0"/>
        <w:autoSpaceDN w:val="0"/>
        <w:adjustRightInd w:val="0"/>
        <w:spacing w:after="0" w:line="240" w:lineRule="auto"/>
        <w:ind w:left="0" w:firstLine="709"/>
        <w:jc w:val="both"/>
      </w:pPr>
      <w:r w:rsidRPr="00294505">
        <w:rPr>
          <w:bCs/>
        </w:rPr>
        <w:t xml:space="preserve"> Пункт </w:t>
      </w:r>
      <w:r w:rsidRPr="00294505">
        <w:t>1.2. изложить  в следующей редакции:</w:t>
      </w:r>
    </w:p>
    <w:p w:rsidR="00603E4D" w:rsidRPr="00294505" w:rsidRDefault="00603E4D" w:rsidP="00603E4D">
      <w:pPr>
        <w:pStyle w:val="a3"/>
        <w:autoSpaceDE w:val="0"/>
        <w:autoSpaceDN w:val="0"/>
        <w:adjustRightInd w:val="0"/>
        <w:spacing w:after="0" w:line="240" w:lineRule="auto"/>
        <w:ind w:left="0" w:firstLine="709"/>
        <w:jc w:val="both"/>
      </w:pPr>
      <w:r w:rsidRPr="00294505">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603E4D" w:rsidRPr="00294505" w:rsidRDefault="00603E4D" w:rsidP="00603E4D">
      <w:pPr>
        <w:autoSpaceDE w:val="0"/>
        <w:autoSpaceDN w:val="0"/>
        <w:adjustRightInd w:val="0"/>
        <w:spacing w:after="0" w:line="240" w:lineRule="auto"/>
        <w:ind w:firstLine="709"/>
        <w:jc w:val="both"/>
        <w:outlineLvl w:val="0"/>
      </w:pPr>
      <w:r w:rsidRPr="00294505">
        <w:t xml:space="preserve"> </w:t>
      </w:r>
    </w:p>
    <w:p w:rsidR="00603E4D" w:rsidRPr="00294505" w:rsidRDefault="00603E4D" w:rsidP="00603E4D">
      <w:pPr>
        <w:autoSpaceDE w:val="0"/>
        <w:autoSpaceDN w:val="0"/>
        <w:adjustRightInd w:val="0"/>
        <w:spacing w:after="0" w:line="240" w:lineRule="auto"/>
        <w:ind w:firstLine="709"/>
        <w:jc w:val="both"/>
        <w:outlineLvl w:val="0"/>
        <w:rPr>
          <w:bCs/>
        </w:rPr>
      </w:pPr>
      <w:r w:rsidRPr="00294505">
        <w:rPr>
          <w:bCs/>
        </w:rPr>
        <w:t>2. В разделе  II. Стандарт предоставления муниципальной услуги</w:t>
      </w:r>
    </w:p>
    <w:p w:rsidR="00603E4D" w:rsidRPr="00294505" w:rsidRDefault="00603E4D" w:rsidP="00603E4D">
      <w:pPr>
        <w:autoSpaceDE w:val="0"/>
        <w:autoSpaceDN w:val="0"/>
        <w:adjustRightInd w:val="0"/>
        <w:spacing w:after="0" w:line="240" w:lineRule="auto"/>
        <w:ind w:firstLine="709"/>
        <w:jc w:val="both"/>
        <w:outlineLvl w:val="0"/>
        <w:rPr>
          <w:bCs/>
        </w:rPr>
      </w:pPr>
      <w:r w:rsidRPr="00294505">
        <w:rPr>
          <w:bCs/>
        </w:rPr>
        <w:t>Пункт 2.3 дополнить:</w:t>
      </w:r>
    </w:p>
    <w:p w:rsidR="00603E4D" w:rsidRPr="00294505" w:rsidRDefault="00603E4D" w:rsidP="00603E4D">
      <w:pPr>
        <w:autoSpaceDE w:val="0"/>
        <w:autoSpaceDN w:val="0"/>
        <w:adjustRightInd w:val="0"/>
        <w:spacing w:after="0" w:line="240" w:lineRule="auto"/>
        <w:ind w:firstLine="709"/>
        <w:jc w:val="both"/>
        <w:outlineLvl w:val="0"/>
      </w:pPr>
      <w:r w:rsidRPr="00294505">
        <w:t>Управление по государственной охране объектов культурного наследия Республики Башкортостан</w:t>
      </w:r>
    </w:p>
    <w:p w:rsidR="00603E4D" w:rsidRPr="00294505" w:rsidRDefault="00603E4D" w:rsidP="00603E4D">
      <w:pPr>
        <w:autoSpaceDE w:val="0"/>
        <w:autoSpaceDN w:val="0"/>
        <w:adjustRightInd w:val="0"/>
        <w:spacing w:after="0" w:line="240" w:lineRule="auto"/>
        <w:ind w:firstLine="709"/>
        <w:jc w:val="both"/>
        <w:outlineLvl w:val="0"/>
      </w:pPr>
    </w:p>
    <w:p w:rsidR="00603E4D" w:rsidRPr="00294505" w:rsidRDefault="00603E4D" w:rsidP="00603E4D">
      <w:pPr>
        <w:autoSpaceDE w:val="0"/>
        <w:autoSpaceDN w:val="0"/>
        <w:adjustRightInd w:val="0"/>
        <w:spacing w:after="0" w:line="240" w:lineRule="auto"/>
        <w:ind w:firstLine="709"/>
        <w:jc w:val="both"/>
        <w:outlineLvl w:val="0"/>
      </w:pPr>
      <w:r w:rsidRPr="00294505">
        <w:t xml:space="preserve">В п.2.6 в  3 абзаце слова «не позднее чем через десять дней»  </w:t>
      </w:r>
      <w:proofErr w:type="gramStart"/>
      <w:r w:rsidRPr="00294505">
        <w:t>заменить на слова</w:t>
      </w:r>
      <w:proofErr w:type="gramEnd"/>
      <w:r w:rsidRPr="00294505">
        <w:t xml:space="preserve"> «не позднее чем через семь» дней</w:t>
      </w:r>
    </w:p>
    <w:p w:rsidR="00603E4D" w:rsidRPr="00294505" w:rsidRDefault="00603E4D" w:rsidP="00603E4D">
      <w:pPr>
        <w:autoSpaceDE w:val="0"/>
        <w:autoSpaceDN w:val="0"/>
        <w:adjustRightInd w:val="0"/>
        <w:spacing w:after="0" w:line="240" w:lineRule="auto"/>
        <w:ind w:firstLine="709"/>
        <w:jc w:val="both"/>
        <w:outlineLvl w:val="0"/>
      </w:pPr>
      <w:r w:rsidRPr="00294505">
        <w:t xml:space="preserve"> П. 2.9.1 и 2.10 изложить в следующей редакции</w:t>
      </w:r>
      <w:proofErr w:type="gramStart"/>
      <w:r w:rsidRPr="00294505">
        <w:t xml:space="preserve"> :</w:t>
      </w:r>
      <w:proofErr w:type="gramEnd"/>
    </w:p>
    <w:p w:rsidR="00603E4D" w:rsidRPr="00294505" w:rsidRDefault="00603E4D" w:rsidP="00603E4D">
      <w:pPr>
        <w:autoSpaceDE w:val="0"/>
        <w:autoSpaceDN w:val="0"/>
        <w:adjustRightInd w:val="0"/>
        <w:spacing w:after="0" w:line="240" w:lineRule="auto"/>
        <w:ind w:firstLine="709"/>
        <w:jc w:val="both"/>
      </w:pPr>
      <w:r w:rsidRPr="00294505">
        <w:t>2.9.1</w:t>
      </w:r>
      <w:proofErr w:type="gramStart"/>
      <w:r w:rsidRPr="00294505">
        <w:t>Д</w:t>
      </w:r>
      <w:proofErr w:type="gramEnd"/>
      <w:r w:rsidRPr="00294505">
        <w:t>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603E4D" w:rsidRPr="00294505" w:rsidRDefault="00603E4D" w:rsidP="00603E4D">
      <w:pPr>
        <w:autoSpaceDE w:val="0"/>
        <w:autoSpaceDN w:val="0"/>
        <w:adjustRightInd w:val="0"/>
        <w:spacing w:after="0" w:line="240" w:lineRule="auto"/>
        <w:ind w:firstLine="709"/>
        <w:jc w:val="both"/>
      </w:pPr>
      <w:r w:rsidRPr="00294505">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603E4D" w:rsidRPr="00294505" w:rsidRDefault="00603E4D" w:rsidP="00603E4D">
      <w:pPr>
        <w:autoSpaceDE w:val="0"/>
        <w:autoSpaceDN w:val="0"/>
        <w:adjustRightInd w:val="0"/>
        <w:spacing w:after="0" w:line="240" w:lineRule="auto"/>
        <w:ind w:firstLine="709"/>
        <w:jc w:val="both"/>
      </w:pPr>
      <w:r w:rsidRPr="00294505">
        <w:t>П. 2.15 дополнить</w:t>
      </w:r>
      <w:proofErr w:type="gramStart"/>
      <w:r w:rsidRPr="00294505">
        <w:t xml:space="preserve"> :</w:t>
      </w:r>
      <w:proofErr w:type="gramEnd"/>
    </w:p>
    <w:p w:rsidR="00603E4D" w:rsidRPr="00294505" w:rsidRDefault="00603E4D" w:rsidP="00603E4D">
      <w:pPr>
        <w:autoSpaceDE w:val="0"/>
        <w:autoSpaceDN w:val="0"/>
        <w:adjustRightInd w:val="0"/>
        <w:spacing w:after="0" w:line="240" w:lineRule="auto"/>
        <w:ind w:firstLine="709"/>
        <w:jc w:val="both"/>
      </w:pPr>
      <w:r w:rsidRPr="00294505">
        <w:lastRenderedPageBreak/>
        <w:t>непредставление документов, указанных в пункте 2.8.1, 2.8.4 и 2.8.5 Административного регламента.</w:t>
      </w:r>
    </w:p>
    <w:p w:rsidR="00603E4D" w:rsidRPr="00294505" w:rsidRDefault="00603E4D" w:rsidP="00603E4D">
      <w:pPr>
        <w:autoSpaceDE w:val="0"/>
        <w:autoSpaceDN w:val="0"/>
        <w:adjustRightInd w:val="0"/>
        <w:spacing w:after="0" w:line="240" w:lineRule="auto"/>
        <w:ind w:firstLine="709"/>
        <w:jc w:val="both"/>
      </w:pPr>
    </w:p>
    <w:p w:rsidR="00603E4D" w:rsidRPr="00294505" w:rsidRDefault="00603E4D" w:rsidP="00603E4D">
      <w:pPr>
        <w:widowControl w:val="0"/>
        <w:tabs>
          <w:tab w:val="left" w:pos="567"/>
        </w:tabs>
        <w:spacing w:after="0" w:line="240" w:lineRule="auto"/>
        <w:ind w:firstLine="426"/>
        <w:contextualSpacing/>
        <w:jc w:val="center"/>
      </w:pPr>
      <w:r w:rsidRPr="00294505">
        <w:t xml:space="preserve">В разделе </w:t>
      </w:r>
      <w:r w:rsidRPr="00294505">
        <w:rPr>
          <w:lang w:val="en-US"/>
        </w:rPr>
        <w:t>III</w:t>
      </w:r>
      <w:r w:rsidRPr="00294505">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3E4D" w:rsidRPr="00294505" w:rsidRDefault="00603E4D" w:rsidP="00603E4D">
      <w:pPr>
        <w:autoSpaceDE w:val="0"/>
        <w:autoSpaceDN w:val="0"/>
        <w:adjustRightInd w:val="0"/>
        <w:spacing w:after="0" w:line="240" w:lineRule="auto"/>
        <w:ind w:firstLine="709"/>
        <w:jc w:val="both"/>
      </w:pPr>
      <w:r w:rsidRPr="00294505">
        <w:t>П.3.1 дополнить:</w:t>
      </w:r>
    </w:p>
    <w:p w:rsidR="00603E4D" w:rsidRPr="00294505" w:rsidRDefault="00603E4D" w:rsidP="00603E4D">
      <w:pPr>
        <w:widowControl w:val="0"/>
        <w:spacing w:after="0" w:line="240" w:lineRule="auto"/>
        <w:ind w:firstLine="709"/>
        <w:contextualSpacing/>
        <w:jc w:val="both"/>
        <w:rPr>
          <w:spacing w:val="-2"/>
        </w:rPr>
      </w:pPr>
      <w:r w:rsidRPr="00294505">
        <w:rPr>
          <w:spacing w:val="-2"/>
        </w:rPr>
        <w:t>Описание административных процедур приведено в Приложении № 4 к административному регламенту.</w:t>
      </w:r>
    </w:p>
    <w:p w:rsidR="00603E4D" w:rsidRPr="00294505" w:rsidRDefault="00603E4D" w:rsidP="00603E4D">
      <w:pPr>
        <w:ind w:left="540" w:firstLine="708"/>
      </w:pPr>
      <w:r w:rsidRPr="00294505">
        <w:t xml:space="preserve">В разделе </w:t>
      </w:r>
      <w:r w:rsidRPr="00294505">
        <w:rPr>
          <w:lang w:val="en-US"/>
        </w:rPr>
        <w:t>V</w:t>
      </w:r>
      <w:r w:rsidRPr="00294505">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03E4D" w:rsidRPr="00294505" w:rsidRDefault="00603E4D" w:rsidP="00603E4D">
      <w:pPr>
        <w:autoSpaceDE w:val="0"/>
        <w:autoSpaceDN w:val="0"/>
        <w:adjustRightInd w:val="0"/>
        <w:spacing w:after="0" w:line="240" w:lineRule="auto"/>
        <w:ind w:firstLine="709"/>
        <w:jc w:val="both"/>
      </w:pPr>
      <w:r w:rsidRPr="00294505">
        <w:t>П.5.16 заменить на</w:t>
      </w:r>
      <w:proofErr w:type="gramStart"/>
      <w:r w:rsidRPr="00294505">
        <w:t xml:space="preserve"> :</w:t>
      </w:r>
      <w:proofErr w:type="gramEnd"/>
    </w:p>
    <w:p w:rsidR="00603E4D" w:rsidRPr="00294505" w:rsidRDefault="00603E4D" w:rsidP="00603E4D">
      <w:pPr>
        <w:autoSpaceDE w:val="0"/>
        <w:autoSpaceDN w:val="0"/>
        <w:adjustRightInd w:val="0"/>
        <w:spacing w:after="0" w:line="240" w:lineRule="auto"/>
        <w:ind w:firstLine="709"/>
        <w:jc w:val="both"/>
      </w:pPr>
      <w:r w:rsidRPr="00294505">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603E4D" w:rsidRPr="00294505" w:rsidRDefault="00603E4D" w:rsidP="00603E4D">
      <w:pPr>
        <w:autoSpaceDE w:val="0"/>
        <w:autoSpaceDN w:val="0"/>
        <w:adjustRightInd w:val="0"/>
        <w:spacing w:after="0" w:line="240" w:lineRule="auto"/>
        <w:ind w:firstLine="709"/>
        <w:jc w:val="both"/>
      </w:pPr>
      <w:r w:rsidRPr="00294505">
        <w:t xml:space="preserve">П.5.17 последний абзац заменить </w:t>
      </w:r>
      <w:proofErr w:type="gramStart"/>
      <w:r w:rsidRPr="00294505">
        <w:t>на</w:t>
      </w:r>
      <w:proofErr w:type="gramEnd"/>
      <w:r w:rsidRPr="00294505">
        <w:t>:</w:t>
      </w:r>
    </w:p>
    <w:p w:rsidR="00603E4D" w:rsidRPr="00294505" w:rsidRDefault="00603E4D" w:rsidP="00603E4D">
      <w:pPr>
        <w:autoSpaceDE w:val="0"/>
        <w:autoSpaceDN w:val="0"/>
        <w:adjustRightInd w:val="0"/>
        <w:spacing w:after="0" w:line="240" w:lineRule="auto"/>
        <w:ind w:firstLine="709"/>
        <w:jc w:val="both"/>
      </w:pPr>
      <w:r w:rsidRPr="00294505">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9" w:anchor="Par76" w:history="1">
        <w:r w:rsidRPr="00294505">
          <w:rPr>
            <w:rStyle w:val="a4"/>
            <w:color w:val="auto"/>
            <w:u w:val="none"/>
          </w:rPr>
          <w:t>пунктах 5.9</w:t>
        </w:r>
      </w:hyperlink>
      <w:r w:rsidRPr="00294505">
        <w:rPr>
          <w:rStyle w:val="a4"/>
          <w:color w:val="auto"/>
          <w:u w:val="none"/>
        </w:rPr>
        <w:t xml:space="preserve"> и 5.18</w:t>
      </w:r>
      <w:r w:rsidRPr="00294505">
        <w:t xml:space="preserve"> настоящего Административного регламента.</w:t>
      </w:r>
    </w:p>
    <w:p w:rsidR="008017B9" w:rsidRPr="00294505" w:rsidRDefault="004E29EC" w:rsidP="008017B9">
      <w:r w:rsidRPr="00294505">
        <w:t>Приложение № 4  заменить  на</w:t>
      </w:r>
      <w:proofErr w:type="gramStart"/>
      <w:r w:rsidRPr="00294505">
        <w:t xml:space="preserve"> :</w:t>
      </w:r>
      <w:proofErr w:type="gramEnd"/>
    </w:p>
    <w:p w:rsidR="008017B9" w:rsidRPr="00294505" w:rsidRDefault="008017B9" w:rsidP="008017B9">
      <w:pPr>
        <w:autoSpaceDE w:val="0"/>
        <w:autoSpaceDN w:val="0"/>
        <w:adjustRightInd w:val="0"/>
        <w:spacing w:after="0" w:line="240" w:lineRule="auto"/>
        <w:ind w:firstLine="709"/>
        <w:jc w:val="both"/>
      </w:pPr>
    </w:p>
    <w:p w:rsidR="008017B9" w:rsidRPr="00294505" w:rsidRDefault="008017B9" w:rsidP="008017B9">
      <w:pPr>
        <w:autoSpaceDE w:val="0"/>
        <w:autoSpaceDN w:val="0"/>
        <w:adjustRightInd w:val="0"/>
        <w:spacing w:after="0" w:line="240" w:lineRule="auto"/>
        <w:ind w:firstLine="709"/>
        <w:jc w:val="both"/>
      </w:pPr>
    </w:p>
    <w:p w:rsidR="008017B9" w:rsidRPr="00294505" w:rsidRDefault="008017B9" w:rsidP="008017B9">
      <w:pPr>
        <w:autoSpaceDE w:val="0"/>
        <w:autoSpaceDN w:val="0"/>
        <w:adjustRightInd w:val="0"/>
        <w:spacing w:after="0" w:line="240" w:lineRule="auto"/>
        <w:ind w:firstLine="709"/>
        <w:jc w:val="both"/>
      </w:pPr>
    </w:p>
    <w:p w:rsidR="008017B9" w:rsidRPr="00294505" w:rsidRDefault="008017B9" w:rsidP="008017B9">
      <w:pPr>
        <w:autoSpaceDE w:val="0"/>
        <w:autoSpaceDN w:val="0"/>
        <w:adjustRightInd w:val="0"/>
        <w:spacing w:after="0" w:line="240" w:lineRule="auto"/>
        <w:ind w:firstLine="709"/>
        <w:jc w:val="both"/>
      </w:pPr>
    </w:p>
    <w:p w:rsidR="008017B9" w:rsidRPr="00294505" w:rsidRDefault="008017B9" w:rsidP="008017B9">
      <w:pPr>
        <w:autoSpaceDE w:val="0"/>
        <w:autoSpaceDN w:val="0"/>
        <w:adjustRightInd w:val="0"/>
        <w:spacing w:after="0" w:line="240" w:lineRule="auto"/>
        <w:ind w:firstLine="709"/>
        <w:jc w:val="both"/>
      </w:pPr>
    </w:p>
    <w:p w:rsidR="008017B9" w:rsidRPr="00294505" w:rsidRDefault="008017B9" w:rsidP="008017B9">
      <w:pPr>
        <w:autoSpaceDE w:val="0"/>
        <w:autoSpaceDN w:val="0"/>
        <w:adjustRightInd w:val="0"/>
        <w:spacing w:after="0" w:line="240" w:lineRule="auto"/>
        <w:ind w:firstLine="709"/>
        <w:jc w:val="both"/>
      </w:pPr>
    </w:p>
    <w:p w:rsidR="008017B9" w:rsidRPr="00294505" w:rsidRDefault="008017B9" w:rsidP="008017B9">
      <w:pPr>
        <w:autoSpaceDE w:val="0"/>
        <w:autoSpaceDN w:val="0"/>
        <w:adjustRightInd w:val="0"/>
        <w:spacing w:after="0" w:line="240" w:lineRule="auto"/>
        <w:ind w:firstLine="709"/>
        <w:jc w:val="both"/>
      </w:pPr>
    </w:p>
    <w:p w:rsidR="006A56DC" w:rsidRPr="00294505" w:rsidRDefault="006A56DC" w:rsidP="00B9533F">
      <w:pPr>
        <w:spacing w:after="0" w:line="240" w:lineRule="auto"/>
        <w:ind w:left="9204" w:right="-598"/>
        <w:jc w:val="right"/>
        <w:sectPr w:rsidR="006A56DC" w:rsidRPr="00294505" w:rsidSect="00B36E5E">
          <w:headerReference w:type="default" r:id="rId10"/>
          <w:pgSz w:w="11905" w:h="16838"/>
          <w:pgMar w:top="142" w:right="567" w:bottom="567" w:left="1134" w:header="709" w:footer="0" w:gutter="0"/>
          <w:cols w:space="720"/>
          <w:noEndnote/>
          <w:titlePg/>
          <w:docGrid w:linePitch="381"/>
        </w:sectPr>
      </w:pPr>
    </w:p>
    <w:p w:rsidR="00B9533F" w:rsidRPr="00294505" w:rsidRDefault="00B9533F" w:rsidP="00B9533F">
      <w:pPr>
        <w:spacing w:after="0" w:line="240" w:lineRule="auto"/>
        <w:ind w:left="9204" w:right="-598"/>
        <w:jc w:val="right"/>
      </w:pPr>
    </w:p>
    <w:p w:rsidR="00B9533F" w:rsidRPr="00294505" w:rsidRDefault="00B9533F" w:rsidP="00B9533F">
      <w:pPr>
        <w:spacing w:after="0" w:line="240" w:lineRule="auto"/>
        <w:ind w:left="9204" w:right="-598"/>
      </w:pPr>
      <w:r w:rsidRPr="00294505">
        <w:t>Приложение № 4</w:t>
      </w:r>
    </w:p>
    <w:p w:rsidR="00B9533F" w:rsidRPr="00294505" w:rsidRDefault="00B9533F" w:rsidP="00606B4D">
      <w:pPr>
        <w:spacing w:after="0" w:line="240" w:lineRule="auto"/>
        <w:ind w:left="9204" w:right="-598"/>
      </w:pPr>
      <w:r w:rsidRPr="00294505">
        <w:t xml:space="preserve">к Административному регламенту </w:t>
      </w:r>
      <w:r w:rsidR="00606B4D" w:rsidRPr="00294505">
        <w:br/>
      </w:r>
      <w:r w:rsidRPr="00294505">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294505" w:rsidRDefault="00606B4D" w:rsidP="00606B4D">
      <w:pPr>
        <w:widowControl w:val="0"/>
        <w:tabs>
          <w:tab w:val="left" w:pos="567"/>
        </w:tabs>
        <w:ind w:firstLine="426"/>
        <w:contextualSpacing/>
        <w:jc w:val="center"/>
      </w:pPr>
    </w:p>
    <w:p w:rsidR="00B9533F" w:rsidRPr="00294505" w:rsidRDefault="00606B4D" w:rsidP="00606B4D">
      <w:pPr>
        <w:widowControl w:val="0"/>
        <w:tabs>
          <w:tab w:val="left" w:pos="567"/>
        </w:tabs>
        <w:ind w:firstLine="426"/>
        <w:contextualSpacing/>
        <w:jc w:val="center"/>
      </w:pPr>
      <w:r w:rsidRPr="00294505">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0"/>
        <w:gridCol w:w="2070"/>
        <w:gridCol w:w="2285"/>
        <w:gridCol w:w="2235"/>
        <w:gridCol w:w="2143"/>
        <w:gridCol w:w="4330"/>
      </w:tblGrid>
      <w:tr w:rsidR="00B9533F" w:rsidRPr="00294505" w:rsidTr="006A56DC">
        <w:trPr>
          <w:cantSplit/>
          <w:trHeight w:val="1134"/>
        </w:trPr>
        <w:tc>
          <w:tcPr>
            <w:tcW w:w="746" w:type="pct"/>
            <w:vAlign w:val="center"/>
          </w:tcPr>
          <w:p w:rsidR="00B9533F" w:rsidRPr="00294505" w:rsidRDefault="00B9533F" w:rsidP="002C2A57">
            <w:pPr>
              <w:jc w:val="center"/>
            </w:pPr>
            <w:r w:rsidRPr="00294505">
              <w:t>Основание для начала административной процедуры</w:t>
            </w:r>
          </w:p>
        </w:tc>
        <w:tc>
          <w:tcPr>
            <w:tcW w:w="674" w:type="pct"/>
            <w:vAlign w:val="center"/>
          </w:tcPr>
          <w:p w:rsidR="00B9533F" w:rsidRPr="00294505" w:rsidRDefault="00B9533F" w:rsidP="002C2A57">
            <w:pPr>
              <w:jc w:val="center"/>
            </w:pPr>
            <w:r w:rsidRPr="00294505">
              <w:t>Содержание административных действий</w:t>
            </w:r>
          </w:p>
        </w:tc>
        <w:tc>
          <w:tcPr>
            <w:tcW w:w="744" w:type="pct"/>
            <w:vAlign w:val="center"/>
          </w:tcPr>
          <w:p w:rsidR="00B9533F" w:rsidRPr="00294505" w:rsidRDefault="00B9533F" w:rsidP="002C2A57">
            <w:pPr>
              <w:jc w:val="center"/>
            </w:pPr>
            <w:r w:rsidRPr="00294505">
              <w:t>Срок выполнения административных действий</w:t>
            </w:r>
          </w:p>
        </w:tc>
        <w:tc>
          <w:tcPr>
            <w:tcW w:w="728" w:type="pct"/>
            <w:vAlign w:val="center"/>
          </w:tcPr>
          <w:p w:rsidR="00B9533F" w:rsidRPr="00294505" w:rsidRDefault="00B9533F" w:rsidP="002C2A57">
            <w:pPr>
              <w:jc w:val="center"/>
            </w:pPr>
            <w:r w:rsidRPr="00294505">
              <w:t>Должностное лицо, ответственное за выполнение административного действия</w:t>
            </w:r>
          </w:p>
        </w:tc>
        <w:tc>
          <w:tcPr>
            <w:tcW w:w="698" w:type="pct"/>
            <w:vAlign w:val="center"/>
          </w:tcPr>
          <w:p w:rsidR="00B9533F" w:rsidRPr="00294505" w:rsidRDefault="00B9533F" w:rsidP="002C2A57">
            <w:pPr>
              <w:jc w:val="center"/>
            </w:pPr>
            <w:r w:rsidRPr="00294505">
              <w:t>Критерии принятия решения</w:t>
            </w:r>
          </w:p>
        </w:tc>
        <w:tc>
          <w:tcPr>
            <w:tcW w:w="1410" w:type="pct"/>
            <w:vAlign w:val="center"/>
          </w:tcPr>
          <w:p w:rsidR="00B9533F" w:rsidRPr="00294505" w:rsidRDefault="00B9533F" w:rsidP="002C2A57">
            <w:pPr>
              <w:jc w:val="center"/>
            </w:pPr>
            <w:r w:rsidRPr="00294505">
              <w:t>Результат административного действия, способ фиксации</w:t>
            </w:r>
          </w:p>
        </w:tc>
      </w:tr>
    </w:tbl>
    <w:p w:rsidR="00B9533F" w:rsidRPr="00294505" w:rsidRDefault="00B9533F" w:rsidP="00B9533F">
      <w:pPr>
        <w:spacing w:after="0" w:line="240" w:lineRule="auto"/>
        <w:ind w:left="9204" w:right="-598"/>
      </w:pPr>
    </w:p>
    <w:tbl>
      <w:tblPr>
        <w:tblStyle w:val="af5"/>
        <w:tblW w:w="5000" w:type="pct"/>
        <w:tblLayout w:type="fixed"/>
        <w:tblLook w:val="04A0"/>
      </w:tblPr>
      <w:tblGrid>
        <w:gridCol w:w="2330"/>
        <w:gridCol w:w="2033"/>
        <w:gridCol w:w="2266"/>
        <w:gridCol w:w="2269"/>
        <w:gridCol w:w="2125"/>
        <w:gridCol w:w="4330"/>
      </w:tblGrid>
      <w:tr w:rsidR="00B9533F" w:rsidRPr="00294505" w:rsidTr="006A56DC">
        <w:trPr>
          <w:tblHeader/>
        </w:trPr>
        <w:tc>
          <w:tcPr>
            <w:tcW w:w="759" w:type="pct"/>
            <w:vAlign w:val="center"/>
          </w:tcPr>
          <w:p w:rsidR="00B9533F" w:rsidRPr="00294505" w:rsidRDefault="00B9533F" w:rsidP="002C2A57">
            <w:pPr>
              <w:jc w:val="center"/>
            </w:pPr>
            <w:r w:rsidRPr="00294505">
              <w:t>1</w:t>
            </w:r>
          </w:p>
        </w:tc>
        <w:tc>
          <w:tcPr>
            <w:tcW w:w="662" w:type="pct"/>
            <w:vAlign w:val="center"/>
          </w:tcPr>
          <w:p w:rsidR="00B9533F" w:rsidRPr="00294505" w:rsidRDefault="00B9533F" w:rsidP="002C2A57">
            <w:pPr>
              <w:jc w:val="center"/>
            </w:pPr>
            <w:r w:rsidRPr="00294505">
              <w:t>2</w:t>
            </w:r>
          </w:p>
        </w:tc>
        <w:tc>
          <w:tcPr>
            <w:tcW w:w="738" w:type="pct"/>
            <w:vAlign w:val="center"/>
          </w:tcPr>
          <w:p w:rsidR="00B9533F" w:rsidRPr="00294505" w:rsidRDefault="00B9533F" w:rsidP="002C2A57">
            <w:pPr>
              <w:jc w:val="center"/>
            </w:pPr>
            <w:r w:rsidRPr="00294505">
              <w:t>3</w:t>
            </w:r>
          </w:p>
        </w:tc>
        <w:tc>
          <w:tcPr>
            <w:tcW w:w="739" w:type="pct"/>
            <w:vAlign w:val="center"/>
          </w:tcPr>
          <w:p w:rsidR="00B9533F" w:rsidRPr="00294505" w:rsidRDefault="00B9533F" w:rsidP="002C2A57">
            <w:pPr>
              <w:jc w:val="center"/>
            </w:pPr>
            <w:r w:rsidRPr="00294505">
              <w:t>4</w:t>
            </w:r>
          </w:p>
        </w:tc>
        <w:tc>
          <w:tcPr>
            <w:tcW w:w="692" w:type="pct"/>
            <w:vAlign w:val="center"/>
          </w:tcPr>
          <w:p w:rsidR="00B9533F" w:rsidRPr="00294505" w:rsidRDefault="00B9533F" w:rsidP="002C2A57">
            <w:pPr>
              <w:jc w:val="center"/>
            </w:pPr>
            <w:r w:rsidRPr="00294505">
              <w:t>5</w:t>
            </w:r>
          </w:p>
        </w:tc>
        <w:tc>
          <w:tcPr>
            <w:tcW w:w="1410" w:type="pct"/>
            <w:vAlign w:val="center"/>
          </w:tcPr>
          <w:p w:rsidR="00B9533F" w:rsidRPr="00294505" w:rsidRDefault="00B9533F" w:rsidP="002C2A57">
            <w:pPr>
              <w:jc w:val="center"/>
            </w:pPr>
            <w:r w:rsidRPr="00294505">
              <w:t>6</w:t>
            </w:r>
          </w:p>
        </w:tc>
      </w:tr>
      <w:tr w:rsidR="00B9533F" w:rsidRPr="00294505" w:rsidTr="006A56DC">
        <w:tc>
          <w:tcPr>
            <w:tcW w:w="5000" w:type="pct"/>
            <w:gridSpan w:val="6"/>
          </w:tcPr>
          <w:p w:rsidR="00B9533F" w:rsidRPr="00294505" w:rsidRDefault="00B9533F" w:rsidP="002C2A57">
            <w:pPr>
              <w:jc w:val="center"/>
            </w:pPr>
            <w:r w:rsidRPr="00294505">
              <w:t>1. Прием и регистрация заявления</w:t>
            </w:r>
          </w:p>
        </w:tc>
      </w:tr>
      <w:tr w:rsidR="00B9533F" w:rsidRPr="00294505" w:rsidTr="006A56DC">
        <w:trPr>
          <w:trHeight w:val="846"/>
        </w:trPr>
        <w:tc>
          <w:tcPr>
            <w:tcW w:w="759" w:type="pct"/>
          </w:tcPr>
          <w:p w:rsidR="00B9533F" w:rsidRPr="00294505" w:rsidRDefault="00B9533F" w:rsidP="002C2A57">
            <w:r w:rsidRPr="00294505">
              <w:t>поступление заявления и документов в Администрацию (Уполномоченный орган)</w:t>
            </w:r>
          </w:p>
        </w:tc>
        <w:tc>
          <w:tcPr>
            <w:tcW w:w="662" w:type="pct"/>
          </w:tcPr>
          <w:p w:rsidR="00B9533F" w:rsidRPr="00294505" w:rsidRDefault="00B9533F" w:rsidP="002C2A57">
            <w:r w:rsidRPr="00294505">
              <w:t xml:space="preserve">прием и регистрация заявления и прилагаемых документов </w:t>
            </w:r>
          </w:p>
        </w:tc>
        <w:tc>
          <w:tcPr>
            <w:tcW w:w="738" w:type="pct"/>
          </w:tcPr>
          <w:p w:rsidR="00B9533F" w:rsidRPr="00294505" w:rsidRDefault="00B9533F" w:rsidP="002C2A57">
            <w:r w:rsidRPr="00294505">
              <w:t>1 рабочий день</w:t>
            </w:r>
          </w:p>
        </w:tc>
        <w:tc>
          <w:tcPr>
            <w:tcW w:w="739" w:type="pct"/>
          </w:tcPr>
          <w:p w:rsidR="00B9533F" w:rsidRPr="00294505" w:rsidRDefault="00B9533F" w:rsidP="002C2A57">
            <w:r w:rsidRPr="00294505">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294505" w:rsidRDefault="00B9533F" w:rsidP="002C2A57">
            <w:r w:rsidRPr="00294505">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294505" w:rsidRDefault="00B9533F" w:rsidP="002C2A57">
            <w:r w:rsidRPr="00294505">
              <w:t>выдача расписки в получении документов с указанием их перечня и даты получения (приложение №2 к Административному регламенту);</w:t>
            </w:r>
          </w:p>
          <w:p w:rsidR="00B9533F" w:rsidRPr="00294505" w:rsidRDefault="00B9533F" w:rsidP="002C2A57">
            <w:r w:rsidRPr="00294505">
              <w:t>регистрация заявления и документов в системе входящей корреспонденции</w:t>
            </w:r>
          </w:p>
          <w:p w:rsidR="00B9533F" w:rsidRPr="00294505" w:rsidRDefault="00B9533F" w:rsidP="002C2A57">
            <w:r w:rsidRPr="00294505">
              <w:t xml:space="preserve">СЭД «Дело» (присвоение номера и датирование); </w:t>
            </w:r>
          </w:p>
          <w:p w:rsidR="00B9533F" w:rsidRPr="00294505" w:rsidRDefault="00B9533F" w:rsidP="002C2A57">
            <w:r w:rsidRPr="00294505">
              <w:t>назначение  должностного лица,</w:t>
            </w:r>
          </w:p>
          <w:p w:rsidR="00B9533F" w:rsidRPr="00294505" w:rsidRDefault="00B9533F" w:rsidP="002C2A57">
            <w:proofErr w:type="gramStart"/>
            <w:r w:rsidRPr="00294505">
              <w:t>ответственного</w:t>
            </w:r>
            <w:proofErr w:type="gramEnd"/>
            <w:r w:rsidRPr="00294505">
              <w:t xml:space="preserve"> за предоставление  муниципальной услуги, и </w:t>
            </w:r>
            <w:r w:rsidRPr="00294505">
              <w:lastRenderedPageBreak/>
              <w:t>передача ему документов;</w:t>
            </w:r>
          </w:p>
          <w:p w:rsidR="00B9533F" w:rsidRPr="00294505" w:rsidRDefault="00B9533F" w:rsidP="002C2A57">
            <w:r w:rsidRPr="00294505">
              <w:t>отказ в приеме документов:</w:t>
            </w:r>
          </w:p>
          <w:p w:rsidR="00B9533F" w:rsidRPr="00294505" w:rsidRDefault="00B9533F" w:rsidP="00B9533F">
            <w:pPr>
              <w:pStyle w:val="a3"/>
              <w:numPr>
                <w:ilvl w:val="0"/>
                <w:numId w:val="14"/>
              </w:numPr>
              <w:tabs>
                <w:tab w:val="left" w:pos="391"/>
              </w:tabs>
              <w:ind w:left="0" w:firstLine="0"/>
            </w:pPr>
            <w:r w:rsidRPr="00294505">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B9533F" w:rsidRPr="00294505" w:rsidRDefault="00B9533F" w:rsidP="00B9533F">
            <w:pPr>
              <w:pStyle w:val="a3"/>
              <w:numPr>
                <w:ilvl w:val="0"/>
                <w:numId w:val="14"/>
              </w:numPr>
              <w:tabs>
                <w:tab w:val="left" w:pos="391"/>
              </w:tabs>
              <w:ind w:left="0" w:firstLine="0"/>
            </w:pPr>
            <w:r w:rsidRPr="00294505">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294505" w:rsidRDefault="00B9533F" w:rsidP="00B9533F">
            <w:pPr>
              <w:pStyle w:val="a3"/>
              <w:numPr>
                <w:ilvl w:val="0"/>
                <w:numId w:val="14"/>
              </w:numPr>
              <w:tabs>
                <w:tab w:val="left" w:pos="391"/>
              </w:tabs>
              <w:ind w:left="0" w:firstLine="0"/>
            </w:pPr>
            <w:r w:rsidRPr="00294505">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294505" w:rsidTr="006A56DC">
        <w:trPr>
          <w:trHeight w:val="396"/>
        </w:trPr>
        <w:tc>
          <w:tcPr>
            <w:tcW w:w="5000" w:type="pct"/>
            <w:gridSpan w:val="6"/>
          </w:tcPr>
          <w:p w:rsidR="00B9533F" w:rsidRPr="00294505" w:rsidRDefault="00B9533F" w:rsidP="002C2A57">
            <w:pPr>
              <w:widowControl w:val="0"/>
              <w:contextualSpacing/>
              <w:jc w:val="center"/>
            </w:pPr>
            <w:r w:rsidRPr="00294505">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294505" w:rsidTr="006A56DC">
        <w:trPr>
          <w:trHeight w:val="279"/>
        </w:trPr>
        <w:tc>
          <w:tcPr>
            <w:tcW w:w="759" w:type="pct"/>
            <w:vMerge w:val="restart"/>
          </w:tcPr>
          <w:p w:rsidR="00B9533F" w:rsidRPr="00294505" w:rsidRDefault="00B9533F" w:rsidP="002C2A57">
            <w:r w:rsidRPr="00294505">
              <w:lastRenderedPageBreak/>
              <w:t>пакет зарегистрированных документов, поступивших должностному лицу,</w:t>
            </w:r>
          </w:p>
          <w:p w:rsidR="00B9533F" w:rsidRPr="00294505" w:rsidRDefault="00B9533F" w:rsidP="002C2A57">
            <w:proofErr w:type="gramStart"/>
            <w:r w:rsidRPr="00294505">
              <w:t>ответственному</w:t>
            </w:r>
            <w:proofErr w:type="gramEnd"/>
            <w:r w:rsidRPr="00294505">
              <w:t xml:space="preserve"> за предоставление  муниципальной услуги</w:t>
            </w:r>
          </w:p>
        </w:tc>
        <w:tc>
          <w:tcPr>
            <w:tcW w:w="662" w:type="pct"/>
          </w:tcPr>
          <w:p w:rsidR="00B9533F" w:rsidRPr="00294505" w:rsidRDefault="00B9533F" w:rsidP="002C2A57">
            <w:r w:rsidRPr="00294505">
              <w:t xml:space="preserve">проверка зарегистрированных документов на предмет комплектности </w:t>
            </w:r>
          </w:p>
        </w:tc>
        <w:tc>
          <w:tcPr>
            <w:tcW w:w="738" w:type="pct"/>
            <w:vMerge w:val="restart"/>
          </w:tcPr>
          <w:p w:rsidR="00B9533F" w:rsidRPr="00294505" w:rsidRDefault="00B9533F" w:rsidP="002C2A57">
            <w:r w:rsidRPr="00294505">
              <w:t>1 рабочий день</w:t>
            </w:r>
          </w:p>
        </w:tc>
        <w:tc>
          <w:tcPr>
            <w:tcW w:w="739" w:type="pct"/>
            <w:vMerge w:val="restart"/>
          </w:tcPr>
          <w:p w:rsidR="00B9533F" w:rsidRPr="00294505" w:rsidRDefault="00B9533F" w:rsidP="002C2A57">
            <w:pPr>
              <w:jc w:val="both"/>
            </w:pPr>
            <w:r w:rsidRPr="00294505">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294505" w:rsidRDefault="00B9533F" w:rsidP="002C2A57">
            <w:r w:rsidRPr="00294505">
              <w:t>-</w:t>
            </w:r>
          </w:p>
        </w:tc>
        <w:tc>
          <w:tcPr>
            <w:tcW w:w="1410" w:type="pct"/>
          </w:tcPr>
          <w:p w:rsidR="00B9533F" w:rsidRPr="00294505" w:rsidRDefault="00B9533F" w:rsidP="002C2A57">
            <w:r w:rsidRPr="00294505">
              <w:t>-</w:t>
            </w:r>
          </w:p>
        </w:tc>
      </w:tr>
      <w:tr w:rsidR="00B9533F" w:rsidRPr="00294505" w:rsidTr="006A56DC">
        <w:trPr>
          <w:trHeight w:val="279"/>
        </w:trPr>
        <w:tc>
          <w:tcPr>
            <w:tcW w:w="759" w:type="pct"/>
            <w:vMerge/>
          </w:tcPr>
          <w:p w:rsidR="00B9533F" w:rsidRPr="00294505" w:rsidRDefault="00B9533F" w:rsidP="002C2A57"/>
        </w:tc>
        <w:tc>
          <w:tcPr>
            <w:tcW w:w="662" w:type="pct"/>
          </w:tcPr>
          <w:p w:rsidR="00B9533F" w:rsidRPr="00294505" w:rsidRDefault="00B9533F" w:rsidP="002C2A57">
            <w:r w:rsidRPr="00294505">
              <w:t>направление межведомственных запросов</w:t>
            </w:r>
          </w:p>
        </w:tc>
        <w:tc>
          <w:tcPr>
            <w:tcW w:w="738" w:type="pct"/>
            <w:vMerge/>
          </w:tcPr>
          <w:p w:rsidR="00B9533F" w:rsidRPr="00294505" w:rsidRDefault="00B9533F" w:rsidP="002C2A57"/>
        </w:tc>
        <w:tc>
          <w:tcPr>
            <w:tcW w:w="739" w:type="pct"/>
            <w:vMerge/>
          </w:tcPr>
          <w:p w:rsidR="00B9533F" w:rsidRPr="00294505" w:rsidRDefault="00B9533F" w:rsidP="002C2A57">
            <w:pPr>
              <w:jc w:val="both"/>
            </w:pPr>
          </w:p>
        </w:tc>
        <w:tc>
          <w:tcPr>
            <w:tcW w:w="692" w:type="pct"/>
          </w:tcPr>
          <w:p w:rsidR="00B9533F" w:rsidRPr="00294505" w:rsidRDefault="00B9533F" w:rsidP="002C2A57">
            <w:r w:rsidRPr="00294505">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B9533F" w:rsidRPr="00294505" w:rsidRDefault="00B9533F" w:rsidP="002C2A57">
            <w:proofErr w:type="gramStart"/>
            <w:r w:rsidRPr="00294505">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294505" w:rsidRDefault="00B9533F" w:rsidP="002C2A57">
            <w:r w:rsidRPr="00294505">
              <w:t>внесение записи в Журнал регистрации исходящих межведомственных запросов и поступивших на них ответов</w:t>
            </w:r>
          </w:p>
        </w:tc>
      </w:tr>
      <w:tr w:rsidR="00B9533F" w:rsidRPr="00294505" w:rsidTr="006A56DC">
        <w:trPr>
          <w:trHeight w:val="4166"/>
        </w:trPr>
        <w:tc>
          <w:tcPr>
            <w:tcW w:w="759" w:type="pct"/>
            <w:vMerge/>
          </w:tcPr>
          <w:p w:rsidR="00B9533F" w:rsidRPr="00294505" w:rsidRDefault="00B9533F" w:rsidP="002C2A57"/>
        </w:tc>
        <w:tc>
          <w:tcPr>
            <w:tcW w:w="662" w:type="pct"/>
          </w:tcPr>
          <w:p w:rsidR="00B9533F" w:rsidRPr="00294505" w:rsidRDefault="00B9533F" w:rsidP="002C2A57">
            <w:r w:rsidRPr="00294505">
              <w:t xml:space="preserve">получение ответов на межведомственные запросы, формирование полного комплекта документов, </w:t>
            </w:r>
          </w:p>
        </w:tc>
        <w:tc>
          <w:tcPr>
            <w:tcW w:w="738" w:type="pct"/>
          </w:tcPr>
          <w:p w:rsidR="00B9533F" w:rsidRPr="00294505" w:rsidRDefault="00B9533F" w:rsidP="002C2A57">
            <w:pPr>
              <w:autoSpaceDE w:val="0"/>
              <w:autoSpaceDN w:val="0"/>
              <w:adjustRightInd w:val="0"/>
            </w:pPr>
            <w:r w:rsidRPr="00294505">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294505" w:rsidRDefault="00B9533F" w:rsidP="002C2A57">
            <w:pPr>
              <w:jc w:val="both"/>
            </w:pPr>
          </w:p>
        </w:tc>
        <w:tc>
          <w:tcPr>
            <w:tcW w:w="692" w:type="pct"/>
          </w:tcPr>
          <w:p w:rsidR="00B9533F" w:rsidRPr="00294505" w:rsidRDefault="00B9533F" w:rsidP="002C2A57">
            <w:r w:rsidRPr="00294505">
              <w:t>-</w:t>
            </w:r>
          </w:p>
        </w:tc>
        <w:tc>
          <w:tcPr>
            <w:tcW w:w="1410" w:type="pct"/>
          </w:tcPr>
          <w:p w:rsidR="00B9533F" w:rsidRPr="00294505" w:rsidRDefault="00B9533F" w:rsidP="002C2A57">
            <w:r w:rsidRPr="00294505">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294505" w:rsidRDefault="00B9533F" w:rsidP="002C2A57">
            <w:r w:rsidRPr="00294505">
              <w:t>внесение записи в Журнал регистрации исходящих межведомственных запросов и поступивших на них ответов;</w:t>
            </w:r>
          </w:p>
          <w:p w:rsidR="00B9533F" w:rsidRPr="00294505" w:rsidRDefault="00B9533F" w:rsidP="002C2A57">
            <w:r w:rsidRPr="00294505">
              <w:t>сформированный комплект документов, необходимых для предоставления муниципальной услуги, в том числе направленный в комиссию по правил</w:t>
            </w:r>
            <w:r w:rsidR="00BE18C0" w:rsidRPr="00294505">
              <w:t>ам</w:t>
            </w:r>
            <w:r w:rsidRPr="00294505">
              <w:t xml:space="preserve"> землепользования и застройки на территории (наименование муниципального образования)______________ (далее – Комиссия)</w:t>
            </w:r>
          </w:p>
          <w:p w:rsidR="00B9533F" w:rsidRPr="00294505" w:rsidRDefault="00B9533F" w:rsidP="002C2A57"/>
          <w:p w:rsidR="004F25B5" w:rsidRPr="00294505" w:rsidRDefault="004F25B5" w:rsidP="002C2A57"/>
        </w:tc>
      </w:tr>
      <w:tr w:rsidR="00B9533F" w:rsidRPr="00294505" w:rsidTr="006A56DC">
        <w:trPr>
          <w:trHeight w:val="192"/>
        </w:trPr>
        <w:tc>
          <w:tcPr>
            <w:tcW w:w="5000" w:type="pct"/>
            <w:gridSpan w:val="6"/>
            <w:tcBorders>
              <w:left w:val="single" w:sz="4" w:space="0" w:color="auto"/>
            </w:tcBorders>
          </w:tcPr>
          <w:p w:rsidR="00B9533F" w:rsidRPr="00294505" w:rsidRDefault="00B9533F" w:rsidP="002C2A57">
            <w:pPr>
              <w:pStyle w:val="ConsPlusNormal"/>
              <w:ind w:firstLine="540"/>
              <w:jc w:val="center"/>
            </w:pPr>
            <w:r w:rsidRPr="00294505">
              <w:t>3. Рассмотрение материалов Комиссией и принятие рекомендательного решения</w:t>
            </w:r>
          </w:p>
        </w:tc>
      </w:tr>
      <w:tr w:rsidR="00B9533F" w:rsidRPr="00294505" w:rsidTr="006A56DC">
        <w:trPr>
          <w:trHeight w:val="192"/>
        </w:trPr>
        <w:tc>
          <w:tcPr>
            <w:tcW w:w="759" w:type="pct"/>
            <w:vMerge w:val="restart"/>
            <w:tcBorders>
              <w:top w:val="single" w:sz="4" w:space="0" w:color="auto"/>
              <w:left w:val="single" w:sz="4" w:space="0" w:color="auto"/>
              <w:right w:val="single" w:sz="4" w:space="0" w:color="auto"/>
            </w:tcBorders>
          </w:tcPr>
          <w:p w:rsidR="00B9533F" w:rsidRPr="00294505" w:rsidRDefault="00B9533F" w:rsidP="002C2A57">
            <w:r w:rsidRPr="00294505">
              <w:t xml:space="preserve">сформированный комплект документов, необходимых для предоставления </w:t>
            </w:r>
            <w:r w:rsidRPr="00294505">
              <w:lastRenderedPageBreak/>
              <w:t xml:space="preserve">муниципальной услуги </w:t>
            </w:r>
          </w:p>
          <w:p w:rsidR="00B9533F" w:rsidRPr="00294505" w:rsidRDefault="00B9533F" w:rsidP="002C2A57"/>
          <w:p w:rsidR="00B9533F" w:rsidRPr="00294505" w:rsidRDefault="00B9533F" w:rsidP="002C2A57"/>
        </w:tc>
        <w:tc>
          <w:tcPr>
            <w:tcW w:w="662" w:type="pct"/>
            <w:tcBorders>
              <w:top w:val="single" w:sz="4" w:space="0" w:color="auto"/>
              <w:left w:val="single" w:sz="4" w:space="0" w:color="auto"/>
              <w:bottom w:val="single" w:sz="4" w:space="0" w:color="auto"/>
              <w:right w:val="single" w:sz="4" w:space="0" w:color="auto"/>
            </w:tcBorders>
          </w:tcPr>
          <w:p w:rsidR="00B9533F" w:rsidRPr="00294505" w:rsidRDefault="00B9533F" w:rsidP="002C2A57">
            <w:r w:rsidRPr="00294505">
              <w:lastRenderedPageBreak/>
              <w:t xml:space="preserve">рассмотрение комплекта документов Комиссией </w:t>
            </w:r>
          </w:p>
          <w:p w:rsidR="00B9533F" w:rsidRPr="00294505" w:rsidRDefault="00B9533F" w:rsidP="002C2A57">
            <w:pPr>
              <w:autoSpaceDE w:val="0"/>
              <w:autoSpaceDN w:val="0"/>
              <w:adjustRightInd w:val="0"/>
            </w:pPr>
            <w:r w:rsidRPr="00294505">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294505" w:rsidRDefault="00B9533F" w:rsidP="002C2A57">
            <w:r w:rsidRPr="00294505">
              <w:t>1 рабочий день</w:t>
            </w:r>
          </w:p>
        </w:tc>
        <w:tc>
          <w:tcPr>
            <w:tcW w:w="739" w:type="pct"/>
            <w:tcBorders>
              <w:top w:val="single" w:sz="4" w:space="0" w:color="auto"/>
              <w:left w:val="single" w:sz="4" w:space="0" w:color="auto"/>
              <w:right w:val="single" w:sz="4" w:space="0" w:color="auto"/>
            </w:tcBorders>
          </w:tcPr>
          <w:p w:rsidR="00B9533F" w:rsidRPr="00294505" w:rsidRDefault="00B9533F" w:rsidP="002C2A57">
            <w:pPr>
              <w:jc w:val="both"/>
            </w:pPr>
            <w:r w:rsidRPr="00294505">
              <w:t xml:space="preserve">член Комиссии </w:t>
            </w:r>
          </w:p>
        </w:tc>
        <w:tc>
          <w:tcPr>
            <w:tcW w:w="692" w:type="pct"/>
            <w:tcBorders>
              <w:top w:val="single" w:sz="4" w:space="0" w:color="auto"/>
              <w:left w:val="single" w:sz="4" w:space="0" w:color="auto"/>
              <w:right w:val="single" w:sz="4" w:space="0" w:color="auto"/>
            </w:tcBorders>
          </w:tcPr>
          <w:p w:rsidR="00B9533F" w:rsidRPr="00294505" w:rsidRDefault="00B9533F" w:rsidP="002C2A57">
            <w:pPr>
              <w:jc w:val="both"/>
            </w:pPr>
            <w:r w:rsidRPr="00294505">
              <w:t xml:space="preserve">основания, предусмотренные </w:t>
            </w:r>
            <w:hyperlink r:id="rId11" w:history="1">
              <w:r w:rsidRPr="00294505">
                <w:t>статьями 5.1, 39</w:t>
              </w:r>
            </w:hyperlink>
            <w:r w:rsidRPr="00294505">
              <w:t xml:space="preserve"> Градостроительного кодекса </w:t>
            </w:r>
            <w:r w:rsidRPr="00294505">
              <w:lastRenderedPageBreak/>
              <w:t>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294505" w:rsidRDefault="00B9533F" w:rsidP="002C2A57">
            <w:pPr>
              <w:autoSpaceDE w:val="0"/>
              <w:autoSpaceDN w:val="0"/>
              <w:adjustRightInd w:val="0"/>
              <w:jc w:val="both"/>
            </w:pPr>
            <w:r w:rsidRPr="00294505">
              <w:lastRenderedPageBreak/>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294505">
              <w:lastRenderedPageBreak/>
              <w:t xml:space="preserve">земельного участка или объекта капитального строительства в порядке, определенном </w:t>
            </w:r>
            <w:hyperlink r:id="rId12" w:history="1">
              <w:r w:rsidRPr="00294505">
                <w:t>Уставом</w:t>
              </w:r>
            </w:hyperlink>
            <w:r w:rsidRPr="00294505">
              <w:t xml:space="preserve"> муниципального образования </w:t>
            </w:r>
          </w:p>
        </w:tc>
      </w:tr>
      <w:tr w:rsidR="00B9533F" w:rsidRPr="00294505" w:rsidTr="006A56DC">
        <w:trPr>
          <w:trHeight w:val="192"/>
        </w:trPr>
        <w:tc>
          <w:tcPr>
            <w:tcW w:w="759" w:type="pct"/>
            <w:vMerge/>
            <w:tcBorders>
              <w:top w:val="single" w:sz="4" w:space="0" w:color="auto"/>
              <w:left w:val="single" w:sz="4" w:space="0" w:color="auto"/>
              <w:right w:val="single" w:sz="4" w:space="0" w:color="auto"/>
            </w:tcBorders>
          </w:tcPr>
          <w:p w:rsidR="00B9533F" w:rsidRPr="00294505" w:rsidRDefault="00B9533F" w:rsidP="002C2A57"/>
        </w:tc>
        <w:tc>
          <w:tcPr>
            <w:tcW w:w="662" w:type="pct"/>
            <w:tcBorders>
              <w:top w:val="single" w:sz="4" w:space="0" w:color="auto"/>
              <w:left w:val="single" w:sz="4" w:space="0" w:color="auto"/>
              <w:bottom w:val="single" w:sz="4" w:space="0" w:color="auto"/>
              <w:right w:val="single" w:sz="4" w:space="0" w:color="auto"/>
            </w:tcBorders>
          </w:tcPr>
          <w:p w:rsidR="00B9533F" w:rsidRPr="00294505" w:rsidRDefault="00B9533F" w:rsidP="002C2A57">
            <w:proofErr w:type="gramStart"/>
            <w:r w:rsidRPr="00294505">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w:t>
            </w:r>
            <w:r w:rsidRPr="00294505">
              <w:lastRenderedPageBreak/>
              <w:t>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294505">
              <w:t xml:space="preserve"> объекта капитального </w:t>
            </w:r>
            <w:r w:rsidRPr="00294505">
              <w:lastRenderedPageBreak/>
              <w:t>строительства, применительно к которому запрашивается данное разрешение</w:t>
            </w:r>
          </w:p>
          <w:p w:rsidR="004F25B5" w:rsidRPr="00294505" w:rsidRDefault="004F25B5" w:rsidP="002C2A57"/>
        </w:tc>
        <w:tc>
          <w:tcPr>
            <w:tcW w:w="738" w:type="pct"/>
            <w:tcBorders>
              <w:top w:val="single" w:sz="4" w:space="0" w:color="auto"/>
              <w:left w:val="single" w:sz="4" w:space="0" w:color="auto"/>
              <w:bottom w:val="single" w:sz="4" w:space="0" w:color="auto"/>
              <w:right w:val="single" w:sz="4" w:space="0" w:color="auto"/>
            </w:tcBorders>
          </w:tcPr>
          <w:p w:rsidR="00B9533F" w:rsidRPr="00294505" w:rsidRDefault="00B9533F" w:rsidP="002C2A57">
            <w:r w:rsidRPr="00294505">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294505" w:rsidRDefault="00B9533F" w:rsidP="002C2A57">
            <w:r w:rsidRPr="00294505">
              <w:t>член Комиссии</w:t>
            </w:r>
          </w:p>
        </w:tc>
        <w:tc>
          <w:tcPr>
            <w:tcW w:w="692" w:type="pct"/>
            <w:tcBorders>
              <w:top w:val="single" w:sz="4" w:space="0" w:color="auto"/>
              <w:left w:val="single" w:sz="4" w:space="0" w:color="auto"/>
              <w:right w:val="single" w:sz="4" w:space="0" w:color="auto"/>
            </w:tcBorders>
          </w:tcPr>
          <w:p w:rsidR="00B9533F" w:rsidRPr="00294505" w:rsidRDefault="00B9533F" w:rsidP="002C2A57">
            <w:pPr>
              <w:jc w:val="both"/>
            </w:pPr>
            <w:r w:rsidRPr="00294505">
              <w:t>-</w:t>
            </w:r>
          </w:p>
        </w:tc>
        <w:tc>
          <w:tcPr>
            <w:tcW w:w="1410" w:type="pct"/>
            <w:tcBorders>
              <w:top w:val="single" w:sz="4" w:space="0" w:color="auto"/>
              <w:left w:val="single" w:sz="4" w:space="0" w:color="auto"/>
              <w:bottom w:val="single" w:sz="4" w:space="0" w:color="auto"/>
              <w:right w:val="single" w:sz="4" w:space="0" w:color="auto"/>
            </w:tcBorders>
          </w:tcPr>
          <w:p w:rsidR="00B9533F" w:rsidRPr="00294505" w:rsidRDefault="00B9533F" w:rsidP="002C2A57">
            <w:proofErr w:type="gramStart"/>
            <w:r w:rsidRPr="00294505">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294505">
              <w:t xml:space="preserve"> объекта капитального строительства, применительно к которому запрашивается данное разрешение</w:t>
            </w:r>
          </w:p>
        </w:tc>
      </w:tr>
      <w:tr w:rsidR="00B9533F" w:rsidRPr="00294505" w:rsidTr="006A56DC">
        <w:trPr>
          <w:trHeight w:val="192"/>
        </w:trPr>
        <w:tc>
          <w:tcPr>
            <w:tcW w:w="759" w:type="pct"/>
            <w:vMerge/>
            <w:tcBorders>
              <w:top w:val="single" w:sz="4" w:space="0" w:color="auto"/>
              <w:left w:val="single" w:sz="4" w:space="0" w:color="auto"/>
              <w:right w:val="single" w:sz="4" w:space="0" w:color="auto"/>
            </w:tcBorders>
          </w:tcPr>
          <w:p w:rsidR="00B9533F" w:rsidRPr="00294505" w:rsidRDefault="00B9533F" w:rsidP="002C2A57"/>
        </w:tc>
        <w:tc>
          <w:tcPr>
            <w:tcW w:w="662" w:type="pct"/>
            <w:tcBorders>
              <w:top w:val="single" w:sz="4" w:space="0" w:color="auto"/>
              <w:left w:val="single" w:sz="4" w:space="0" w:color="auto"/>
              <w:bottom w:val="single" w:sz="4" w:space="0" w:color="auto"/>
              <w:right w:val="single" w:sz="4" w:space="0" w:color="auto"/>
            </w:tcBorders>
          </w:tcPr>
          <w:p w:rsidR="00B9533F" w:rsidRPr="00294505" w:rsidRDefault="00B9533F" w:rsidP="002C2A57">
            <w:r w:rsidRPr="00294505">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294505" w:rsidRDefault="00B9533F" w:rsidP="002C2A57">
            <w:r w:rsidRPr="00294505">
              <w:t>1 месяц</w:t>
            </w:r>
          </w:p>
        </w:tc>
        <w:tc>
          <w:tcPr>
            <w:tcW w:w="739" w:type="pct"/>
            <w:tcBorders>
              <w:top w:val="single" w:sz="4" w:space="0" w:color="auto"/>
              <w:left w:val="single" w:sz="4" w:space="0" w:color="auto"/>
              <w:right w:val="single" w:sz="4" w:space="0" w:color="auto"/>
            </w:tcBorders>
          </w:tcPr>
          <w:p w:rsidR="00B9533F" w:rsidRPr="00294505" w:rsidRDefault="00B9533F" w:rsidP="002C2A57">
            <w:r w:rsidRPr="00294505">
              <w:t>Комиссия</w:t>
            </w:r>
          </w:p>
        </w:tc>
        <w:tc>
          <w:tcPr>
            <w:tcW w:w="692" w:type="pct"/>
            <w:tcBorders>
              <w:top w:val="single" w:sz="4" w:space="0" w:color="auto"/>
              <w:left w:val="single" w:sz="4" w:space="0" w:color="auto"/>
              <w:right w:val="single" w:sz="4" w:space="0" w:color="auto"/>
            </w:tcBorders>
          </w:tcPr>
          <w:p w:rsidR="00B9533F" w:rsidRPr="00294505" w:rsidRDefault="00B9533F" w:rsidP="002C2A57">
            <w:pPr>
              <w:jc w:val="both"/>
            </w:pPr>
            <w:r w:rsidRPr="00294505">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294505" w:rsidRDefault="00B9533F" w:rsidP="002C2A57">
            <w:pPr>
              <w:pStyle w:val="ConsPlusNormal"/>
              <w:jc w:val="both"/>
            </w:pPr>
            <w:r w:rsidRPr="00294505">
              <w:rPr>
                <w:rFonts w:eastAsiaTheme="minorHAnsi"/>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294505" w:rsidTr="006A56DC">
        <w:trPr>
          <w:trHeight w:val="4140"/>
        </w:trPr>
        <w:tc>
          <w:tcPr>
            <w:tcW w:w="759" w:type="pct"/>
            <w:vMerge/>
            <w:tcBorders>
              <w:top w:val="single" w:sz="4" w:space="0" w:color="auto"/>
              <w:left w:val="single" w:sz="4" w:space="0" w:color="auto"/>
              <w:right w:val="single" w:sz="4" w:space="0" w:color="auto"/>
            </w:tcBorders>
          </w:tcPr>
          <w:p w:rsidR="00B9533F" w:rsidRPr="00294505" w:rsidRDefault="00B9533F" w:rsidP="002C2A57"/>
        </w:tc>
        <w:tc>
          <w:tcPr>
            <w:tcW w:w="662" w:type="pct"/>
            <w:tcBorders>
              <w:top w:val="single" w:sz="4" w:space="0" w:color="auto"/>
              <w:left w:val="single" w:sz="4" w:space="0" w:color="auto"/>
              <w:right w:val="single" w:sz="4" w:space="0" w:color="auto"/>
            </w:tcBorders>
          </w:tcPr>
          <w:p w:rsidR="00B9533F" w:rsidRPr="00294505" w:rsidRDefault="00B9533F" w:rsidP="002C2A57">
            <w:r w:rsidRPr="00294505">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294505" w:rsidRDefault="004F25B5" w:rsidP="002C2A57"/>
        </w:tc>
        <w:tc>
          <w:tcPr>
            <w:tcW w:w="738" w:type="pct"/>
            <w:tcBorders>
              <w:top w:val="single" w:sz="4" w:space="0" w:color="auto"/>
              <w:left w:val="single" w:sz="4" w:space="0" w:color="auto"/>
              <w:right w:val="single" w:sz="4" w:space="0" w:color="auto"/>
            </w:tcBorders>
          </w:tcPr>
          <w:p w:rsidR="00B9533F" w:rsidRPr="00294505" w:rsidRDefault="00B9533F" w:rsidP="002C2A57">
            <w:r w:rsidRPr="00294505">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294505">
              <w:rPr>
                <w:vertAlign w:val="superscript"/>
              </w:rPr>
              <w:footnoteReference w:id="1"/>
            </w:r>
          </w:p>
        </w:tc>
        <w:tc>
          <w:tcPr>
            <w:tcW w:w="739" w:type="pct"/>
            <w:tcBorders>
              <w:top w:val="single" w:sz="4" w:space="0" w:color="auto"/>
              <w:left w:val="single" w:sz="4" w:space="0" w:color="auto"/>
              <w:right w:val="single" w:sz="4" w:space="0" w:color="auto"/>
            </w:tcBorders>
          </w:tcPr>
          <w:p w:rsidR="00B9533F" w:rsidRPr="00294505" w:rsidRDefault="00B9533F" w:rsidP="002C2A57">
            <w:r w:rsidRPr="00294505">
              <w:t>Комиссия</w:t>
            </w:r>
          </w:p>
        </w:tc>
        <w:tc>
          <w:tcPr>
            <w:tcW w:w="692" w:type="pct"/>
            <w:tcBorders>
              <w:top w:val="single" w:sz="4" w:space="0" w:color="auto"/>
              <w:left w:val="single" w:sz="4" w:space="0" w:color="auto"/>
              <w:right w:val="single" w:sz="4" w:space="0" w:color="auto"/>
            </w:tcBorders>
          </w:tcPr>
          <w:p w:rsidR="00B9533F" w:rsidRPr="00294505" w:rsidRDefault="00B9533F" w:rsidP="002C2A57">
            <w:pPr>
              <w:jc w:val="both"/>
            </w:pPr>
          </w:p>
        </w:tc>
        <w:tc>
          <w:tcPr>
            <w:tcW w:w="1410" w:type="pct"/>
            <w:tcBorders>
              <w:top w:val="single" w:sz="4" w:space="0" w:color="auto"/>
              <w:left w:val="single" w:sz="4" w:space="0" w:color="auto"/>
              <w:right w:val="single" w:sz="4" w:space="0" w:color="auto"/>
            </w:tcBorders>
          </w:tcPr>
          <w:p w:rsidR="00B9533F" w:rsidRPr="00294505" w:rsidRDefault="00B9533F" w:rsidP="002C2A57">
            <w:r w:rsidRPr="00294505">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294505" w:rsidRDefault="00B9533F" w:rsidP="002C2A57"/>
        </w:tc>
      </w:tr>
      <w:tr w:rsidR="00B9533F" w:rsidRPr="00294505" w:rsidTr="006A56DC">
        <w:trPr>
          <w:trHeight w:val="192"/>
        </w:trPr>
        <w:tc>
          <w:tcPr>
            <w:tcW w:w="5000" w:type="pct"/>
            <w:gridSpan w:val="6"/>
            <w:tcBorders>
              <w:left w:val="single" w:sz="4" w:space="0" w:color="auto"/>
            </w:tcBorders>
          </w:tcPr>
          <w:p w:rsidR="00B9533F" w:rsidRPr="00294505" w:rsidRDefault="00B9533F" w:rsidP="002C2A57">
            <w:pPr>
              <w:widowControl w:val="0"/>
              <w:contextualSpacing/>
              <w:jc w:val="center"/>
            </w:pPr>
            <w:r w:rsidRPr="00294505">
              <w:t>4. Принятие решения и выдача (направление) заявителю результата муниципальной услуги</w:t>
            </w:r>
          </w:p>
        </w:tc>
      </w:tr>
      <w:tr w:rsidR="00B9533F" w:rsidRPr="00294505" w:rsidTr="006A56DC">
        <w:trPr>
          <w:trHeight w:val="68"/>
        </w:trPr>
        <w:tc>
          <w:tcPr>
            <w:tcW w:w="759" w:type="pct"/>
            <w:vMerge w:val="restart"/>
            <w:tcBorders>
              <w:top w:val="single" w:sz="4" w:space="0" w:color="auto"/>
              <w:left w:val="single" w:sz="4" w:space="0" w:color="auto"/>
              <w:right w:val="single" w:sz="4" w:space="0" w:color="auto"/>
            </w:tcBorders>
          </w:tcPr>
          <w:p w:rsidR="00B9533F" w:rsidRPr="00294505" w:rsidRDefault="00B9533F" w:rsidP="002C2A57">
            <w:pPr>
              <w:autoSpaceDE w:val="0"/>
              <w:autoSpaceDN w:val="0"/>
              <w:adjustRightInd w:val="0"/>
              <w:jc w:val="both"/>
              <w:outlineLvl w:val="0"/>
            </w:pPr>
            <w:r w:rsidRPr="00294505">
              <w:t xml:space="preserve">поступление Главе Администрации ____________ рекомендации Комиссии о предоставлении или отказе в предоставлении </w:t>
            </w:r>
            <w:r w:rsidRPr="00294505">
              <w:lastRenderedPageBreak/>
              <w:t>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294505" w:rsidRDefault="00B9533F" w:rsidP="002C2A57">
            <w:r w:rsidRPr="00294505">
              <w:lastRenderedPageBreak/>
              <w:t xml:space="preserve">подготовка проекта постановления Администрации о предоставлении разрешения на условно разрешенный </w:t>
            </w:r>
            <w:r w:rsidRPr="00294505">
              <w:lastRenderedPageBreak/>
              <w:t>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294505" w:rsidRDefault="00B9533F" w:rsidP="002C2A57">
            <w:r w:rsidRPr="00294505">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294505" w:rsidRDefault="00B9533F" w:rsidP="002C2A57">
            <w:r w:rsidRPr="00294505">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294505" w:rsidRDefault="00B9533F" w:rsidP="002C2A57">
            <w:r w:rsidRPr="00294505">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294505" w:rsidRDefault="00B9533F" w:rsidP="002C2A57">
            <w:pPr>
              <w:autoSpaceDE w:val="0"/>
              <w:autoSpaceDN w:val="0"/>
              <w:adjustRightInd w:val="0"/>
              <w:jc w:val="both"/>
              <w:outlineLvl w:val="0"/>
            </w:pPr>
            <w:r w:rsidRPr="00294505">
              <w:t xml:space="preserve">подготовленный Проект </w:t>
            </w:r>
          </w:p>
        </w:tc>
      </w:tr>
      <w:tr w:rsidR="00B9533F" w:rsidRPr="00294505" w:rsidTr="006A56DC">
        <w:trPr>
          <w:trHeight w:val="68"/>
        </w:trPr>
        <w:tc>
          <w:tcPr>
            <w:tcW w:w="759" w:type="pct"/>
            <w:vMerge/>
            <w:tcBorders>
              <w:left w:val="single" w:sz="4" w:space="0" w:color="auto"/>
              <w:right w:val="single" w:sz="4" w:space="0" w:color="auto"/>
            </w:tcBorders>
          </w:tcPr>
          <w:p w:rsidR="00B9533F" w:rsidRPr="00294505" w:rsidRDefault="00B9533F" w:rsidP="002C2A57">
            <w:pPr>
              <w:autoSpaceDE w:val="0"/>
              <w:autoSpaceDN w:val="0"/>
              <w:adjustRightInd w:val="0"/>
              <w:jc w:val="both"/>
              <w:outlineLvl w:val="0"/>
            </w:pPr>
          </w:p>
        </w:tc>
        <w:tc>
          <w:tcPr>
            <w:tcW w:w="662" w:type="pct"/>
            <w:tcBorders>
              <w:top w:val="single" w:sz="4" w:space="0" w:color="auto"/>
              <w:left w:val="single" w:sz="4" w:space="0" w:color="auto"/>
              <w:bottom w:val="single" w:sz="4" w:space="0" w:color="auto"/>
              <w:right w:val="single" w:sz="4" w:space="0" w:color="auto"/>
            </w:tcBorders>
          </w:tcPr>
          <w:p w:rsidR="00B9533F" w:rsidRPr="00294505" w:rsidRDefault="00B9533F" w:rsidP="002C2A57">
            <w:r w:rsidRPr="00294505">
              <w:t xml:space="preserve">согласование Проекта с должностными лицами, наделенными полномочиями </w:t>
            </w:r>
            <w:r w:rsidRPr="00294505">
              <w:lastRenderedPageBreak/>
              <w:t>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294505" w:rsidRDefault="00B9533F" w:rsidP="002C2A57"/>
        </w:tc>
        <w:tc>
          <w:tcPr>
            <w:tcW w:w="739" w:type="pct"/>
            <w:tcBorders>
              <w:top w:val="single" w:sz="4" w:space="0" w:color="auto"/>
              <w:left w:val="single" w:sz="4" w:space="0" w:color="auto"/>
              <w:bottom w:val="single" w:sz="4" w:space="0" w:color="auto"/>
              <w:right w:val="single" w:sz="4" w:space="0" w:color="auto"/>
            </w:tcBorders>
          </w:tcPr>
          <w:p w:rsidR="00B9533F" w:rsidRPr="00294505" w:rsidRDefault="00B9533F" w:rsidP="002C2A57">
            <w:r w:rsidRPr="00294505">
              <w:t xml:space="preserve">должностное лицо Администрации (Уполномоченного органа), ответственное за </w:t>
            </w:r>
            <w:r w:rsidRPr="00294505">
              <w:lastRenderedPageBreak/>
              <w:t>предоставление муниципальной услуги</w:t>
            </w:r>
          </w:p>
        </w:tc>
        <w:tc>
          <w:tcPr>
            <w:tcW w:w="692" w:type="pct"/>
            <w:vMerge/>
            <w:tcBorders>
              <w:left w:val="single" w:sz="4" w:space="0" w:color="auto"/>
              <w:right w:val="single" w:sz="4" w:space="0" w:color="auto"/>
            </w:tcBorders>
          </w:tcPr>
          <w:p w:rsidR="00B9533F" w:rsidRPr="00294505" w:rsidRDefault="00B9533F" w:rsidP="002C2A57"/>
        </w:tc>
        <w:tc>
          <w:tcPr>
            <w:tcW w:w="1410" w:type="pct"/>
            <w:tcBorders>
              <w:top w:val="single" w:sz="4" w:space="0" w:color="auto"/>
              <w:left w:val="single" w:sz="4" w:space="0" w:color="auto"/>
              <w:bottom w:val="single" w:sz="4" w:space="0" w:color="auto"/>
              <w:right w:val="single" w:sz="4" w:space="0" w:color="auto"/>
            </w:tcBorders>
          </w:tcPr>
          <w:p w:rsidR="00B9533F" w:rsidRPr="00294505" w:rsidRDefault="00B9533F" w:rsidP="002C2A57">
            <w:pPr>
              <w:autoSpaceDE w:val="0"/>
              <w:autoSpaceDN w:val="0"/>
              <w:adjustRightInd w:val="0"/>
              <w:jc w:val="both"/>
              <w:outlineLvl w:val="0"/>
            </w:pPr>
            <w:r w:rsidRPr="00294505">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294505" w:rsidTr="006A56DC">
        <w:trPr>
          <w:trHeight w:val="68"/>
        </w:trPr>
        <w:tc>
          <w:tcPr>
            <w:tcW w:w="759" w:type="pct"/>
            <w:vMerge/>
            <w:tcBorders>
              <w:left w:val="single" w:sz="4" w:space="0" w:color="auto"/>
              <w:right w:val="single" w:sz="4" w:space="0" w:color="auto"/>
            </w:tcBorders>
          </w:tcPr>
          <w:p w:rsidR="00B9533F" w:rsidRPr="00294505" w:rsidRDefault="00B9533F" w:rsidP="002C2A57">
            <w:pPr>
              <w:autoSpaceDE w:val="0"/>
              <w:autoSpaceDN w:val="0"/>
              <w:adjustRightInd w:val="0"/>
              <w:jc w:val="both"/>
              <w:outlineLvl w:val="0"/>
            </w:pPr>
          </w:p>
        </w:tc>
        <w:tc>
          <w:tcPr>
            <w:tcW w:w="662" w:type="pct"/>
            <w:tcBorders>
              <w:top w:val="single" w:sz="4" w:space="0" w:color="auto"/>
              <w:left w:val="single" w:sz="4" w:space="0" w:color="auto"/>
              <w:bottom w:val="single" w:sz="4" w:space="0" w:color="auto"/>
              <w:right w:val="single" w:sz="4" w:space="0" w:color="auto"/>
            </w:tcBorders>
          </w:tcPr>
          <w:p w:rsidR="00B9533F" w:rsidRPr="00294505" w:rsidRDefault="00B9533F" w:rsidP="002C2A57">
            <w:r w:rsidRPr="00294505">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294505" w:rsidRDefault="00B9533F" w:rsidP="002C2A57"/>
        </w:tc>
        <w:tc>
          <w:tcPr>
            <w:tcW w:w="739" w:type="pct"/>
            <w:tcBorders>
              <w:top w:val="single" w:sz="4" w:space="0" w:color="auto"/>
              <w:left w:val="single" w:sz="4" w:space="0" w:color="auto"/>
              <w:bottom w:val="single" w:sz="4" w:space="0" w:color="auto"/>
              <w:right w:val="single" w:sz="4" w:space="0" w:color="auto"/>
            </w:tcBorders>
          </w:tcPr>
          <w:p w:rsidR="00B9533F" w:rsidRPr="00294505" w:rsidRDefault="00B9533F" w:rsidP="002C2A57">
            <w:r w:rsidRPr="00294505">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294505" w:rsidRDefault="00B9533F" w:rsidP="002C2A57"/>
        </w:tc>
        <w:tc>
          <w:tcPr>
            <w:tcW w:w="1410" w:type="pct"/>
            <w:tcBorders>
              <w:top w:val="single" w:sz="4" w:space="0" w:color="auto"/>
              <w:left w:val="single" w:sz="4" w:space="0" w:color="auto"/>
              <w:bottom w:val="single" w:sz="4" w:space="0" w:color="auto"/>
              <w:right w:val="single" w:sz="4" w:space="0" w:color="auto"/>
            </w:tcBorders>
          </w:tcPr>
          <w:p w:rsidR="00B9533F" w:rsidRPr="00294505" w:rsidRDefault="00B9533F" w:rsidP="002C2A57">
            <w:pPr>
              <w:autoSpaceDE w:val="0"/>
              <w:autoSpaceDN w:val="0"/>
              <w:adjustRightInd w:val="0"/>
              <w:jc w:val="both"/>
              <w:outlineLvl w:val="0"/>
            </w:pPr>
            <w:r w:rsidRPr="00294505">
              <w:t>Проект, подписанный Главой Администрации или уполномоченным им лицом</w:t>
            </w:r>
          </w:p>
        </w:tc>
      </w:tr>
      <w:tr w:rsidR="00B9533F" w:rsidRPr="00294505" w:rsidTr="006A56DC">
        <w:trPr>
          <w:trHeight w:val="68"/>
        </w:trPr>
        <w:tc>
          <w:tcPr>
            <w:tcW w:w="759" w:type="pct"/>
            <w:vMerge/>
            <w:tcBorders>
              <w:left w:val="single" w:sz="4" w:space="0" w:color="auto"/>
              <w:right w:val="single" w:sz="4" w:space="0" w:color="auto"/>
            </w:tcBorders>
          </w:tcPr>
          <w:p w:rsidR="00B9533F" w:rsidRPr="00294505" w:rsidRDefault="00B9533F" w:rsidP="002C2A57">
            <w:pPr>
              <w:autoSpaceDE w:val="0"/>
              <w:autoSpaceDN w:val="0"/>
              <w:adjustRightInd w:val="0"/>
              <w:jc w:val="both"/>
              <w:outlineLvl w:val="0"/>
            </w:pPr>
          </w:p>
        </w:tc>
        <w:tc>
          <w:tcPr>
            <w:tcW w:w="662" w:type="pct"/>
            <w:tcBorders>
              <w:top w:val="single" w:sz="4" w:space="0" w:color="auto"/>
              <w:left w:val="single" w:sz="4" w:space="0" w:color="auto"/>
              <w:bottom w:val="single" w:sz="4" w:space="0" w:color="auto"/>
              <w:right w:val="single" w:sz="4" w:space="0" w:color="auto"/>
            </w:tcBorders>
          </w:tcPr>
          <w:p w:rsidR="00B9533F" w:rsidRPr="00294505" w:rsidRDefault="00B9533F" w:rsidP="002C2A57">
            <w:r w:rsidRPr="00294505">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w:t>
            </w:r>
            <w:r w:rsidRPr="00294505">
              <w:lastRenderedPageBreak/>
              <w:t>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294505" w:rsidRDefault="00B9533F" w:rsidP="002C2A57"/>
        </w:tc>
        <w:tc>
          <w:tcPr>
            <w:tcW w:w="739" w:type="pct"/>
            <w:tcBorders>
              <w:top w:val="single" w:sz="4" w:space="0" w:color="auto"/>
              <w:left w:val="single" w:sz="4" w:space="0" w:color="auto"/>
              <w:bottom w:val="single" w:sz="4" w:space="0" w:color="auto"/>
              <w:right w:val="single" w:sz="4" w:space="0" w:color="auto"/>
            </w:tcBorders>
          </w:tcPr>
          <w:p w:rsidR="00B9533F" w:rsidRPr="00294505" w:rsidRDefault="00B9533F" w:rsidP="002C2A57">
            <w:r w:rsidRPr="00294505">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294505" w:rsidRDefault="00B9533F" w:rsidP="002C2A57"/>
        </w:tc>
        <w:tc>
          <w:tcPr>
            <w:tcW w:w="1410" w:type="pct"/>
            <w:tcBorders>
              <w:top w:val="single" w:sz="4" w:space="0" w:color="auto"/>
              <w:left w:val="single" w:sz="4" w:space="0" w:color="auto"/>
              <w:bottom w:val="single" w:sz="4" w:space="0" w:color="auto"/>
              <w:right w:val="single" w:sz="4" w:space="0" w:color="auto"/>
            </w:tcBorders>
          </w:tcPr>
          <w:p w:rsidR="00B9533F" w:rsidRPr="00294505" w:rsidRDefault="00B9533F" w:rsidP="002C2A57">
            <w:pPr>
              <w:autoSpaceDE w:val="0"/>
              <w:autoSpaceDN w:val="0"/>
              <w:adjustRightInd w:val="0"/>
              <w:jc w:val="both"/>
              <w:outlineLvl w:val="0"/>
            </w:pPr>
            <w:r w:rsidRPr="00294505">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294505" w:rsidTr="006A56DC">
        <w:trPr>
          <w:trHeight w:val="68"/>
        </w:trPr>
        <w:tc>
          <w:tcPr>
            <w:tcW w:w="759" w:type="pct"/>
            <w:vMerge/>
            <w:tcBorders>
              <w:left w:val="single" w:sz="4" w:space="0" w:color="auto"/>
              <w:right w:val="single" w:sz="4" w:space="0" w:color="auto"/>
            </w:tcBorders>
          </w:tcPr>
          <w:p w:rsidR="00B9533F" w:rsidRPr="00294505" w:rsidRDefault="00B9533F" w:rsidP="002C2A57">
            <w:pPr>
              <w:autoSpaceDE w:val="0"/>
              <w:autoSpaceDN w:val="0"/>
              <w:adjustRightInd w:val="0"/>
              <w:jc w:val="both"/>
              <w:outlineLvl w:val="0"/>
            </w:pPr>
          </w:p>
        </w:tc>
        <w:tc>
          <w:tcPr>
            <w:tcW w:w="662" w:type="pct"/>
            <w:tcBorders>
              <w:top w:val="single" w:sz="4" w:space="0" w:color="auto"/>
              <w:left w:val="single" w:sz="4" w:space="0" w:color="auto"/>
              <w:bottom w:val="single" w:sz="4" w:space="0" w:color="auto"/>
              <w:right w:val="single" w:sz="4" w:space="0" w:color="auto"/>
            </w:tcBorders>
          </w:tcPr>
          <w:p w:rsidR="00B9533F" w:rsidRPr="00294505" w:rsidRDefault="00B9533F" w:rsidP="002C2A57">
            <w:r w:rsidRPr="00294505">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294505" w:rsidRDefault="00B9533F" w:rsidP="002C2A57">
            <w:r w:rsidRPr="00294505">
              <w:t>3 дня</w:t>
            </w:r>
          </w:p>
        </w:tc>
        <w:tc>
          <w:tcPr>
            <w:tcW w:w="739" w:type="pct"/>
            <w:tcBorders>
              <w:top w:val="single" w:sz="4" w:space="0" w:color="auto"/>
              <w:left w:val="single" w:sz="4" w:space="0" w:color="auto"/>
              <w:bottom w:val="single" w:sz="4" w:space="0" w:color="auto"/>
              <w:right w:val="single" w:sz="4" w:space="0" w:color="auto"/>
            </w:tcBorders>
          </w:tcPr>
          <w:p w:rsidR="00B9533F" w:rsidRPr="00294505" w:rsidRDefault="00B9533F" w:rsidP="002C2A57">
            <w:r w:rsidRPr="00294505">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294505" w:rsidRDefault="00B9533F" w:rsidP="002C2A57">
            <w:r w:rsidRPr="00294505">
              <w:t>-</w:t>
            </w:r>
          </w:p>
        </w:tc>
        <w:tc>
          <w:tcPr>
            <w:tcW w:w="1410" w:type="pct"/>
            <w:tcBorders>
              <w:top w:val="single" w:sz="4" w:space="0" w:color="auto"/>
              <w:left w:val="single" w:sz="4" w:space="0" w:color="auto"/>
              <w:bottom w:val="single" w:sz="4" w:space="0" w:color="auto"/>
              <w:right w:val="single" w:sz="4" w:space="0" w:color="auto"/>
            </w:tcBorders>
          </w:tcPr>
          <w:p w:rsidR="00B9533F" w:rsidRPr="00294505" w:rsidRDefault="00B9533F" w:rsidP="002C2A57">
            <w:r w:rsidRPr="00294505">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w:t>
            </w:r>
            <w:r w:rsidRPr="00294505">
              <w:lastRenderedPageBreak/>
              <w:t>направленные (выданные) заявителю способами, указанными в заявлении</w:t>
            </w:r>
          </w:p>
        </w:tc>
      </w:tr>
    </w:tbl>
    <w:p w:rsidR="0096039D" w:rsidRPr="00294505" w:rsidRDefault="0096039D" w:rsidP="006A56DC">
      <w:pPr>
        <w:widowControl w:val="0"/>
        <w:tabs>
          <w:tab w:val="left" w:pos="567"/>
        </w:tabs>
        <w:spacing w:after="0" w:line="240" w:lineRule="auto"/>
        <w:contextualSpacing/>
      </w:pPr>
    </w:p>
    <w:sectPr w:rsidR="0096039D" w:rsidRPr="00294505" w:rsidSect="00B45C0E">
      <w:pgSz w:w="16838" w:h="11905" w:orient="landscape" w:code="9"/>
      <w:pgMar w:top="567" w:right="567" w:bottom="567"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F27" w:rsidRDefault="00984F27" w:rsidP="007753F7">
      <w:pPr>
        <w:spacing w:after="0" w:line="240" w:lineRule="auto"/>
      </w:pPr>
      <w:r>
        <w:separator/>
      </w:r>
    </w:p>
  </w:endnote>
  <w:endnote w:type="continuationSeparator" w:id="0">
    <w:p w:rsidR="00984F27" w:rsidRDefault="00984F2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panose1 w:val="02020603050405020304"/>
    <w:charset w:val="CC"/>
    <w:family w:val="roman"/>
    <w:pitch w:val="variable"/>
    <w:sig w:usb0="00000203"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F27" w:rsidRDefault="00984F27" w:rsidP="007753F7">
      <w:pPr>
        <w:spacing w:after="0" w:line="240" w:lineRule="auto"/>
      </w:pPr>
      <w:r>
        <w:separator/>
      </w:r>
    </w:p>
  </w:footnote>
  <w:footnote w:type="continuationSeparator" w:id="0">
    <w:p w:rsidR="00984F27" w:rsidRDefault="00984F27" w:rsidP="007753F7">
      <w:pPr>
        <w:spacing w:after="0" w:line="240" w:lineRule="auto"/>
      </w:pPr>
      <w:r>
        <w:continuationSeparator/>
      </w:r>
    </w:p>
  </w:footnote>
  <w:footnote w:id="1">
    <w:p w:rsidR="00CF7AEE" w:rsidRDefault="00CF7AEE"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CF7AEE" w:rsidRDefault="00821F6C">
        <w:pPr>
          <w:pStyle w:val="af1"/>
          <w:jc w:val="center"/>
        </w:pPr>
        <w:r w:rsidRPr="003E5260">
          <w:rPr>
            <w:sz w:val="24"/>
            <w:szCs w:val="24"/>
          </w:rPr>
          <w:fldChar w:fldCharType="begin"/>
        </w:r>
        <w:r w:rsidR="00CF7AEE" w:rsidRPr="003E5260">
          <w:rPr>
            <w:sz w:val="24"/>
            <w:szCs w:val="24"/>
          </w:rPr>
          <w:instrText>PAGE   \* MERGEFORMAT</w:instrText>
        </w:r>
        <w:r w:rsidRPr="003E5260">
          <w:rPr>
            <w:sz w:val="24"/>
            <w:szCs w:val="24"/>
          </w:rPr>
          <w:fldChar w:fldCharType="separate"/>
        </w:r>
        <w:r w:rsidR="00B36E5E">
          <w:rPr>
            <w:noProof/>
            <w:sz w:val="24"/>
            <w:szCs w:val="24"/>
          </w:rPr>
          <w:t>2</w:t>
        </w:r>
        <w:r w:rsidRPr="003E5260">
          <w:rPr>
            <w:sz w:val="24"/>
            <w:szCs w:val="24"/>
          </w:rPr>
          <w:fldChar w:fldCharType="end"/>
        </w:r>
      </w:p>
    </w:sdtContent>
  </w:sdt>
  <w:p w:rsidR="00CF7AEE" w:rsidRDefault="00CF7AE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62766"/>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00485"/>
    <w:rsid w:val="00103DA7"/>
    <w:rsid w:val="00114278"/>
    <w:rsid w:val="00115839"/>
    <w:rsid w:val="00123EDE"/>
    <w:rsid w:val="00133246"/>
    <w:rsid w:val="0013638A"/>
    <w:rsid w:val="00136E48"/>
    <w:rsid w:val="00142921"/>
    <w:rsid w:val="001750D3"/>
    <w:rsid w:val="00177B5C"/>
    <w:rsid w:val="00177E40"/>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55F"/>
    <w:rsid w:val="00237DE4"/>
    <w:rsid w:val="002416F5"/>
    <w:rsid w:val="00245E14"/>
    <w:rsid w:val="00251B18"/>
    <w:rsid w:val="0026066D"/>
    <w:rsid w:val="002626C7"/>
    <w:rsid w:val="00262D73"/>
    <w:rsid w:val="0026325D"/>
    <w:rsid w:val="00263597"/>
    <w:rsid w:val="00265247"/>
    <w:rsid w:val="00265716"/>
    <w:rsid w:val="002737A7"/>
    <w:rsid w:val="00282420"/>
    <w:rsid w:val="002901D8"/>
    <w:rsid w:val="00290DED"/>
    <w:rsid w:val="002917C8"/>
    <w:rsid w:val="00292479"/>
    <w:rsid w:val="00294505"/>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E6AC3"/>
    <w:rsid w:val="002F620C"/>
    <w:rsid w:val="002F7ED7"/>
    <w:rsid w:val="00304799"/>
    <w:rsid w:val="003135FF"/>
    <w:rsid w:val="00322872"/>
    <w:rsid w:val="00322BE3"/>
    <w:rsid w:val="0032455B"/>
    <w:rsid w:val="0032500B"/>
    <w:rsid w:val="003256A1"/>
    <w:rsid w:val="0033062A"/>
    <w:rsid w:val="00331024"/>
    <w:rsid w:val="00345947"/>
    <w:rsid w:val="00352F24"/>
    <w:rsid w:val="00357FF5"/>
    <w:rsid w:val="00360FD7"/>
    <w:rsid w:val="00364834"/>
    <w:rsid w:val="003664CD"/>
    <w:rsid w:val="00372C8B"/>
    <w:rsid w:val="00374BDC"/>
    <w:rsid w:val="00376172"/>
    <w:rsid w:val="00377704"/>
    <w:rsid w:val="003841E5"/>
    <w:rsid w:val="003863F0"/>
    <w:rsid w:val="0039200F"/>
    <w:rsid w:val="003A2F5B"/>
    <w:rsid w:val="003A594E"/>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9EC"/>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3E4D"/>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0491D"/>
    <w:rsid w:val="00713FFD"/>
    <w:rsid w:val="007369DA"/>
    <w:rsid w:val="00737766"/>
    <w:rsid w:val="00744C52"/>
    <w:rsid w:val="00746F64"/>
    <w:rsid w:val="00752BF2"/>
    <w:rsid w:val="00766032"/>
    <w:rsid w:val="007753F7"/>
    <w:rsid w:val="007758DF"/>
    <w:rsid w:val="00777313"/>
    <w:rsid w:val="00777C51"/>
    <w:rsid w:val="007818A6"/>
    <w:rsid w:val="007821A8"/>
    <w:rsid w:val="0079097E"/>
    <w:rsid w:val="007A689D"/>
    <w:rsid w:val="007A73F8"/>
    <w:rsid w:val="007C4166"/>
    <w:rsid w:val="007C4681"/>
    <w:rsid w:val="007C49AE"/>
    <w:rsid w:val="007D2766"/>
    <w:rsid w:val="007D47AA"/>
    <w:rsid w:val="007D5359"/>
    <w:rsid w:val="007E0DCC"/>
    <w:rsid w:val="007E17E0"/>
    <w:rsid w:val="007E59B8"/>
    <w:rsid w:val="007F0410"/>
    <w:rsid w:val="007F0EC3"/>
    <w:rsid w:val="007F44F5"/>
    <w:rsid w:val="007F7AE2"/>
    <w:rsid w:val="008017B9"/>
    <w:rsid w:val="00801D3F"/>
    <w:rsid w:val="00802FDF"/>
    <w:rsid w:val="00805ECB"/>
    <w:rsid w:val="008136B6"/>
    <w:rsid w:val="00821F6C"/>
    <w:rsid w:val="00826650"/>
    <w:rsid w:val="008304C8"/>
    <w:rsid w:val="00830AD2"/>
    <w:rsid w:val="00837322"/>
    <w:rsid w:val="0084122E"/>
    <w:rsid w:val="008442FD"/>
    <w:rsid w:val="00854706"/>
    <w:rsid w:val="00864C89"/>
    <w:rsid w:val="008666CD"/>
    <w:rsid w:val="00870160"/>
    <w:rsid w:val="00876701"/>
    <w:rsid w:val="008958C4"/>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4F27"/>
    <w:rsid w:val="00986649"/>
    <w:rsid w:val="00995083"/>
    <w:rsid w:val="009A71ED"/>
    <w:rsid w:val="009B5A0C"/>
    <w:rsid w:val="009D15EF"/>
    <w:rsid w:val="009D3447"/>
    <w:rsid w:val="009D58EC"/>
    <w:rsid w:val="009E5BA7"/>
    <w:rsid w:val="009E6AE7"/>
    <w:rsid w:val="009F39F3"/>
    <w:rsid w:val="009F7044"/>
    <w:rsid w:val="009F708C"/>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36E5E"/>
    <w:rsid w:val="00B43EBC"/>
    <w:rsid w:val="00B45C0E"/>
    <w:rsid w:val="00B51AE4"/>
    <w:rsid w:val="00B535C3"/>
    <w:rsid w:val="00B55DF8"/>
    <w:rsid w:val="00B5625E"/>
    <w:rsid w:val="00B62BC5"/>
    <w:rsid w:val="00B6547C"/>
    <w:rsid w:val="00B83F7F"/>
    <w:rsid w:val="00B83FFC"/>
    <w:rsid w:val="00B863CE"/>
    <w:rsid w:val="00B86557"/>
    <w:rsid w:val="00B93620"/>
    <w:rsid w:val="00B94083"/>
    <w:rsid w:val="00B9533F"/>
    <w:rsid w:val="00B978A4"/>
    <w:rsid w:val="00BA36B2"/>
    <w:rsid w:val="00BA51C9"/>
    <w:rsid w:val="00BA7831"/>
    <w:rsid w:val="00BB7434"/>
    <w:rsid w:val="00BB780E"/>
    <w:rsid w:val="00BC0141"/>
    <w:rsid w:val="00BE18C0"/>
    <w:rsid w:val="00BE5326"/>
    <w:rsid w:val="00BF20D3"/>
    <w:rsid w:val="00BF29BD"/>
    <w:rsid w:val="00C10A05"/>
    <w:rsid w:val="00C13419"/>
    <w:rsid w:val="00C1388A"/>
    <w:rsid w:val="00C13A5F"/>
    <w:rsid w:val="00C1686B"/>
    <w:rsid w:val="00C200C8"/>
    <w:rsid w:val="00C260E6"/>
    <w:rsid w:val="00C374C5"/>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CF7AEE"/>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10B47"/>
    <w:rsid w:val="00E26850"/>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16F6"/>
    <w:rsid w:val="00F13CE2"/>
    <w:rsid w:val="00F1592E"/>
    <w:rsid w:val="00F33F0C"/>
    <w:rsid w:val="00F5522F"/>
    <w:rsid w:val="00F65E73"/>
    <w:rsid w:val="00F77840"/>
    <w:rsid w:val="00F83615"/>
    <w:rsid w:val="00F83BC3"/>
    <w:rsid w:val="00F87992"/>
    <w:rsid w:val="00F91CD2"/>
    <w:rsid w:val="00FA558D"/>
    <w:rsid w:val="00FA7EDC"/>
    <w:rsid w:val="00FB1570"/>
    <w:rsid w:val="00FB2691"/>
    <w:rsid w:val="00FB7600"/>
    <w:rsid w:val="00FC01E0"/>
    <w:rsid w:val="00FC187D"/>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D2"/>
  </w:style>
  <w:style w:type="paragraph" w:styleId="1">
    <w:name w:val="heading 1"/>
    <w:basedOn w:val="a"/>
    <w:next w:val="a"/>
    <w:link w:val="10"/>
    <w:qFormat/>
    <w:rsid w:val="00262D73"/>
    <w:pPr>
      <w:keepNext/>
      <w:spacing w:after="0" w:line="240" w:lineRule="auto"/>
      <w:ind w:left="540"/>
      <w:outlineLvl w:val="0"/>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 w:type="paragraph" w:customStyle="1" w:styleId="11">
    <w:name w:val="Без интервала1"/>
    <w:rsid w:val="00603E4D"/>
    <w:pPr>
      <w:spacing w:after="0" w:line="240" w:lineRule="auto"/>
    </w:pPr>
    <w:rPr>
      <w:rFonts w:eastAsia="Times New Roman"/>
      <w:sz w:val="24"/>
      <w:szCs w:val="24"/>
      <w:lang w:eastAsia="ru-RU"/>
    </w:rPr>
  </w:style>
  <w:style w:type="character" w:customStyle="1" w:styleId="10">
    <w:name w:val="Заголовок 1 Знак"/>
    <w:basedOn w:val="a0"/>
    <w:link w:val="1"/>
    <w:rsid w:val="00262D73"/>
    <w:rPr>
      <w:rFonts w:eastAsia="Times New Roman"/>
      <w:szCs w:val="24"/>
      <w:lang w:eastAsia="ru-RU"/>
    </w:rPr>
  </w:style>
  <w:style w:type="paragraph" w:styleId="af8">
    <w:name w:val="Body Text Indent"/>
    <w:basedOn w:val="a"/>
    <w:link w:val="af9"/>
    <w:uiPriority w:val="99"/>
    <w:unhideWhenUsed/>
    <w:rsid w:val="00262D73"/>
    <w:pPr>
      <w:spacing w:after="120"/>
      <w:ind w:left="283"/>
    </w:pPr>
    <w:rPr>
      <w:rFonts w:eastAsia="Calibri"/>
    </w:rPr>
  </w:style>
  <w:style w:type="character" w:customStyle="1" w:styleId="af9">
    <w:name w:val="Основной текст с отступом Знак"/>
    <w:basedOn w:val="a0"/>
    <w:link w:val="af8"/>
    <w:uiPriority w:val="99"/>
    <w:rsid w:val="00262D73"/>
    <w:rPr>
      <w:rFonts w:eastAsia="Calibri"/>
    </w:rPr>
  </w:style>
  <w:style w:type="character" w:styleId="afa">
    <w:name w:val="Strong"/>
    <w:basedOn w:val="a0"/>
    <w:qFormat/>
    <w:rsid w:val="00262D73"/>
    <w:rPr>
      <w:rFonts w:ascii="Times New Roman" w:hAnsi="Times New Roman" w:cs="Times New Roman" w:hint="default"/>
      <w:b/>
      <w:bCs/>
    </w:rPr>
  </w:style>
  <w:style w:type="paragraph" w:customStyle="1" w:styleId="2">
    <w:name w:val="Без интервала2"/>
    <w:rsid w:val="00B36E5E"/>
    <w:pPr>
      <w:spacing w:after="0"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1B867-B6FE-4111-AE25-B8C023F1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2459</Words>
  <Characters>14019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2020-06-09T10:06:00Z</cp:lastPrinted>
  <dcterms:created xsi:type="dcterms:W3CDTF">2020-08-17T06:19:00Z</dcterms:created>
  <dcterms:modified xsi:type="dcterms:W3CDTF">2020-08-17T06:19:00Z</dcterms:modified>
</cp:coreProperties>
</file>